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5C" w:rsidRPr="00510D1C" w:rsidRDefault="003A705C" w:rsidP="003A705C">
      <w:pPr>
        <w:pStyle w:val="1"/>
        <w:spacing w:before="0" w:after="0"/>
        <w:ind w:firstLine="709"/>
        <w:jc w:val="center"/>
        <w:rPr>
          <w:rFonts w:ascii="PT Astra Serif" w:hAnsi="PT Astra Serif" w:cs="Times New Roman"/>
          <w:sz w:val="28"/>
          <w:szCs w:val="28"/>
        </w:rPr>
      </w:pPr>
      <w:r w:rsidRPr="00DD4542">
        <w:rPr>
          <w:rFonts w:ascii="Times New Roman" w:hAnsi="Times New Roman" w:cs="Times New Roman"/>
          <w:sz w:val="28"/>
          <w:szCs w:val="28"/>
          <w:lang w:eastAsia="ru-RU"/>
        </w:rPr>
        <w:t>Объявление о проведении конкурсного отб</w:t>
      </w:r>
      <w:r w:rsidRPr="00510D1C">
        <w:rPr>
          <w:rFonts w:ascii="PT Astra Serif" w:hAnsi="PT Astra Serif" w:cs="Times New Roman"/>
          <w:sz w:val="28"/>
          <w:szCs w:val="28"/>
          <w:lang w:eastAsia="ru-RU"/>
        </w:rPr>
        <w:t>ора</w:t>
      </w:r>
    </w:p>
    <w:p w:rsidR="003A705C" w:rsidRPr="00510D1C" w:rsidRDefault="003A705C" w:rsidP="003A705C">
      <w:pPr>
        <w:pStyle w:val="1"/>
        <w:spacing w:before="0" w:after="0"/>
        <w:ind w:firstLine="709"/>
        <w:jc w:val="center"/>
        <w:rPr>
          <w:rFonts w:ascii="PT Astra Serif" w:hAnsi="PT Astra Serif" w:cs="Times New Roman"/>
          <w:sz w:val="28"/>
          <w:szCs w:val="28"/>
        </w:rPr>
      </w:pPr>
      <w:r w:rsidRPr="00510D1C">
        <w:rPr>
          <w:rFonts w:ascii="PT Astra Serif" w:hAnsi="PT Astra Serif" w:cs="Times New Roman"/>
          <w:sz w:val="28"/>
          <w:szCs w:val="28"/>
        </w:rPr>
        <w:t xml:space="preserve">сельскохозяйственных потребительских кооперативов </w:t>
      </w:r>
      <w:r w:rsidRPr="00510D1C">
        <w:rPr>
          <w:rFonts w:ascii="PT Astra Serif" w:hAnsi="PT Astra Serif" w:cs="Times New Roman"/>
          <w:sz w:val="28"/>
          <w:szCs w:val="28"/>
        </w:rPr>
        <w:br/>
      </w:r>
      <w:proofErr w:type="gramStart"/>
      <w:r w:rsidRPr="00510D1C">
        <w:rPr>
          <w:rFonts w:ascii="PT Astra Serif" w:hAnsi="PT Astra Serif" w:cs="Times New Roman"/>
          <w:sz w:val="28"/>
          <w:szCs w:val="28"/>
        </w:rPr>
        <w:t xml:space="preserve">на получение грантов в форме субсидий из областного бюджета Ульяновской области в целях финансового обеспечения их затрат </w:t>
      </w:r>
      <w:r w:rsidRPr="00510D1C">
        <w:rPr>
          <w:rFonts w:ascii="PT Astra Serif" w:hAnsi="PT Astra Serif" w:cs="Times New Roman"/>
          <w:sz w:val="28"/>
          <w:szCs w:val="28"/>
        </w:rPr>
        <w:br/>
        <w:t>в целях</w:t>
      </w:r>
      <w:proofErr w:type="gramEnd"/>
      <w:r w:rsidRPr="00510D1C">
        <w:rPr>
          <w:rFonts w:ascii="PT Astra Serif" w:hAnsi="PT Astra Serif" w:cs="Times New Roman"/>
          <w:sz w:val="28"/>
          <w:szCs w:val="28"/>
        </w:rPr>
        <w:t xml:space="preserve"> развития материально-технической базы</w:t>
      </w:r>
    </w:p>
    <w:p w:rsidR="00D71E31" w:rsidRPr="00510D1C" w:rsidRDefault="00D71E31" w:rsidP="00D71E31">
      <w:pPr>
        <w:pStyle w:val="a0"/>
        <w:rPr>
          <w:rFonts w:ascii="PT Astra Serif" w:hAnsi="PT Astra Serif" w:cs="Times New Roman"/>
          <w:sz w:val="28"/>
          <w:szCs w:val="28"/>
          <w:lang w:eastAsia="zh-CN" w:bidi="hi-IN"/>
        </w:rPr>
      </w:pPr>
    </w:p>
    <w:p w:rsidR="003A705C" w:rsidRPr="00510D1C" w:rsidRDefault="003A705C" w:rsidP="003A705C">
      <w:pPr>
        <w:spacing w:after="0" w:line="240" w:lineRule="auto"/>
        <w:ind w:firstLine="709"/>
        <w:contextualSpacing/>
        <w:jc w:val="both"/>
        <w:rPr>
          <w:rFonts w:ascii="PT Astra Serif" w:hAnsi="PT Astra Serif" w:cs="Times New Roman"/>
          <w:sz w:val="28"/>
          <w:szCs w:val="28"/>
        </w:rPr>
      </w:pPr>
      <w:r w:rsidRPr="00510D1C">
        <w:rPr>
          <w:rFonts w:ascii="PT Astra Serif" w:hAnsi="PT Astra Serif" w:cs="Times New Roman"/>
          <w:b/>
          <w:sz w:val="28"/>
          <w:szCs w:val="28"/>
        </w:rPr>
        <w:t>Организатор конкурса:</w:t>
      </w:r>
      <w:r w:rsidRPr="00510D1C">
        <w:rPr>
          <w:rFonts w:ascii="PT Astra Serif" w:hAnsi="PT Astra Serif" w:cs="Times New Roman"/>
          <w:sz w:val="28"/>
          <w:szCs w:val="28"/>
        </w:rPr>
        <w:t xml:space="preserve"> Министерство агропромышленного комплекса и развития сельских территорий Ульяновской области (далее – Министерство)</w:t>
      </w:r>
      <w:r w:rsidRPr="00510D1C">
        <w:rPr>
          <w:rFonts w:ascii="PT Astra Serif" w:hAnsi="PT Astra Serif" w:cs="Times New Roman"/>
          <w:sz w:val="28"/>
          <w:szCs w:val="28"/>
          <w:lang w:eastAsia="ru-RU"/>
        </w:rPr>
        <w:t>.</w:t>
      </w:r>
    </w:p>
    <w:p w:rsidR="003A705C" w:rsidRPr="00510D1C" w:rsidRDefault="003A705C" w:rsidP="003A705C">
      <w:pPr>
        <w:spacing w:after="0" w:line="240" w:lineRule="auto"/>
        <w:ind w:firstLine="709"/>
        <w:contextualSpacing/>
        <w:jc w:val="both"/>
        <w:rPr>
          <w:rFonts w:ascii="PT Astra Serif" w:hAnsi="PT Astra Serif" w:cs="Times New Roman"/>
          <w:sz w:val="28"/>
          <w:szCs w:val="28"/>
        </w:rPr>
      </w:pPr>
      <w:r w:rsidRPr="00510D1C">
        <w:rPr>
          <w:rFonts w:ascii="PT Astra Serif" w:hAnsi="PT Astra Serif" w:cs="Times New Roman"/>
          <w:b/>
          <w:sz w:val="28"/>
          <w:szCs w:val="28"/>
        </w:rPr>
        <w:t>Адрес:</w:t>
      </w:r>
      <w:r w:rsidRPr="00510D1C">
        <w:rPr>
          <w:rFonts w:ascii="PT Astra Serif" w:hAnsi="PT Astra Serif" w:cs="Times New Roman"/>
          <w:sz w:val="28"/>
          <w:szCs w:val="28"/>
        </w:rPr>
        <w:t xml:space="preserve"> г</w:t>
      </w:r>
      <w:proofErr w:type="gramStart"/>
      <w:r w:rsidRPr="00510D1C">
        <w:rPr>
          <w:rFonts w:ascii="PT Astra Serif" w:hAnsi="PT Astra Serif" w:cs="Times New Roman"/>
          <w:sz w:val="28"/>
          <w:szCs w:val="28"/>
        </w:rPr>
        <w:t>.У</w:t>
      </w:r>
      <w:proofErr w:type="gramEnd"/>
      <w:r w:rsidRPr="00510D1C">
        <w:rPr>
          <w:rFonts w:ascii="PT Astra Serif" w:hAnsi="PT Astra Serif" w:cs="Times New Roman"/>
          <w:sz w:val="28"/>
          <w:szCs w:val="28"/>
        </w:rPr>
        <w:t>льяновск, ул.Радищева, 5</w:t>
      </w:r>
    </w:p>
    <w:p w:rsidR="003A705C" w:rsidRPr="00510D1C" w:rsidRDefault="003A705C" w:rsidP="003A705C">
      <w:pPr>
        <w:spacing w:after="0" w:line="240" w:lineRule="auto"/>
        <w:ind w:firstLine="709"/>
        <w:contextualSpacing/>
        <w:jc w:val="both"/>
        <w:rPr>
          <w:rFonts w:ascii="PT Astra Serif" w:hAnsi="PT Astra Serif" w:cs="Times New Roman"/>
          <w:b/>
          <w:sz w:val="28"/>
          <w:szCs w:val="28"/>
        </w:rPr>
      </w:pPr>
      <w:r w:rsidRPr="00510D1C">
        <w:rPr>
          <w:rFonts w:ascii="PT Astra Serif" w:hAnsi="PT Astra Serif" w:cs="Times New Roman"/>
          <w:b/>
          <w:sz w:val="28"/>
          <w:szCs w:val="28"/>
        </w:rPr>
        <w:t>Адрес электронной почты:</w:t>
      </w:r>
      <w:r w:rsidRPr="00510D1C">
        <w:rPr>
          <w:rFonts w:ascii="PT Astra Serif" w:hAnsi="PT Astra Serif" w:cs="Times New Roman"/>
          <w:sz w:val="28"/>
          <w:szCs w:val="28"/>
        </w:rPr>
        <w:t xml:space="preserve"> </w:t>
      </w:r>
      <w:r w:rsidRPr="00510D1C">
        <w:rPr>
          <w:rFonts w:ascii="PT Astra Serif" w:hAnsi="PT Astra Serif" w:cs="Times New Roman"/>
          <w:sz w:val="28"/>
          <w:szCs w:val="28"/>
          <w:lang w:val="en-US"/>
        </w:rPr>
        <w:t>info</w:t>
      </w:r>
      <w:r w:rsidRPr="00510D1C">
        <w:rPr>
          <w:rFonts w:ascii="PT Astra Serif" w:hAnsi="PT Astra Serif" w:cs="Times New Roman"/>
          <w:sz w:val="28"/>
          <w:szCs w:val="28"/>
        </w:rPr>
        <w:t>@</w:t>
      </w:r>
      <w:proofErr w:type="spellStart"/>
      <w:r w:rsidRPr="00510D1C">
        <w:rPr>
          <w:rFonts w:ascii="PT Astra Serif" w:hAnsi="PT Astra Serif" w:cs="Times New Roman"/>
          <w:sz w:val="28"/>
          <w:szCs w:val="28"/>
          <w:lang w:val="en-US"/>
        </w:rPr>
        <w:t>mcx</w:t>
      </w:r>
      <w:proofErr w:type="spellEnd"/>
      <w:r w:rsidRPr="00510D1C">
        <w:rPr>
          <w:rFonts w:ascii="PT Astra Serif" w:hAnsi="PT Astra Serif" w:cs="Times New Roman"/>
          <w:sz w:val="28"/>
          <w:szCs w:val="28"/>
        </w:rPr>
        <w:t>73.</w:t>
      </w:r>
      <w:proofErr w:type="spellStart"/>
      <w:r w:rsidRPr="00510D1C">
        <w:rPr>
          <w:rFonts w:ascii="PT Astra Serif" w:hAnsi="PT Astra Serif" w:cs="Times New Roman"/>
          <w:sz w:val="28"/>
          <w:szCs w:val="28"/>
          <w:lang w:val="en-US"/>
        </w:rPr>
        <w:t>ru</w:t>
      </w:r>
      <w:proofErr w:type="spellEnd"/>
    </w:p>
    <w:p w:rsidR="003A705C" w:rsidRPr="00510D1C" w:rsidRDefault="003A705C" w:rsidP="003A705C">
      <w:pPr>
        <w:spacing w:after="0" w:line="240" w:lineRule="auto"/>
        <w:ind w:firstLine="709"/>
        <w:contextualSpacing/>
        <w:jc w:val="both"/>
        <w:rPr>
          <w:rFonts w:ascii="PT Astra Serif" w:hAnsi="PT Astra Serif" w:cs="Times New Roman"/>
          <w:color w:val="00B0F0"/>
          <w:sz w:val="28"/>
          <w:szCs w:val="28"/>
        </w:rPr>
      </w:pPr>
      <w:r w:rsidRPr="00510D1C">
        <w:rPr>
          <w:rFonts w:ascii="PT Astra Serif" w:hAnsi="PT Astra Serif" w:cs="Times New Roman"/>
          <w:b/>
          <w:sz w:val="28"/>
          <w:szCs w:val="28"/>
        </w:rPr>
        <w:t xml:space="preserve">Официальный сайт: </w:t>
      </w:r>
      <w:hyperlink r:id="rId5" w:history="1">
        <w:r w:rsidRPr="00510D1C">
          <w:rPr>
            <w:rStyle w:val="a5"/>
            <w:rFonts w:ascii="PT Astra Serif" w:hAnsi="PT Astra Serif" w:cs="Times New Roman"/>
            <w:sz w:val="28"/>
            <w:szCs w:val="28"/>
            <w:shd w:val="clear" w:color="auto" w:fill="FFFFFF"/>
            <w:lang w:val="en-US"/>
          </w:rPr>
          <w:t>https</w:t>
        </w:r>
        <w:r w:rsidRPr="00510D1C">
          <w:rPr>
            <w:rStyle w:val="a5"/>
            <w:rFonts w:ascii="PT Astra Serif" w:hAnsi="PT Astra Serif" w:cs="Times New Roman"/>
            <w:sz w:val="28"/>
            <w:szCs w:val="28"/>
            <w:shd w:val="clear" w:color="auto" w:fill="FFFFFF"/>
          </w:rPr>
          <w:t>://</w:t>
        </w:r>
        <w:proofErr w:type="spellStart"/>
        <w:r w:rsidRPr="00510D1C">
          <w:rPr>
            <w:rStyle w:val="a5"/>
            <w:rFonts w:ascii="PT Astra Serif" w:hAnsi="PT Astra Serif" w:cs="Times New Roman"/>
            <w:sz w:val="28"/>
            <w:szCs w:val="28"/>
            <w:shd w:val="clear" w:color="auto" w:fill="FFFFFF"/>
            <w:lang w:val="en-US"/>
          </w:rPr>
          <w:t>mcx</w:t>
        </w:r>
        <w:proofErr w:type="spellEnd"/>
        <w:r w:rsidRPr="00510D1C">
          <w:rPr>
            <w:rStyle w:val="a5"/>
            <w:rFonts w:ascii="PT Astra Serif" w:hAnsi="PT Astra Serif" w:cs="Times New Roman"/>
            <w:sz w:val="28"/>
            <w:szCs w:val="28"/>
            <w:shd w:val="clear" w:color="auto" w:fill="FFFFFF"/>
          </w:rPr>
          <w:t>73.</w:t>
        </w:r>
        <w:proofErr w:type="spellStart"/>
        <w:r w:rsidRPr="00510D1C">
          <w:rPr>
            <w:rStyle w:val="a5"/>
            <w:rFonts w:ascii="PT Astra Serif" w:hAnsi="PT Astra Serif" w:cs="Times New Roman"/>
            <w:sz w:val="28"/>
            <w:szCs w:val="28"/>
            <w:shd w:val="clear" w:color="auto" w:fill="FFFFFF"/>
            <w:lang w:val="en-US"/>
          </w:rPr>
          <w:t>ru</w:t>
        </w:r>
        <w:proofErr w:type="spellEnd"/>
      </w:hyperlink>
      <w:r w:rsidRPr="00510D1C">
        <w:rPr>
          <w:rFonts w:ascii="PT Astra Serif" w:hAnsi="PT Astra Serif" w:cs="Times New Roman"/>
          <w:color w:val="00B0F0"/>
          <w:sz w:val="28"/>
          <w:szCs w:val="28"/>
        </w:rPr>
        <w:t>.</w:t>
      </w:r>
    </w:p>
    <w:p w:rsidR="007B1B60" w:rsidRPr="00510D1C" w:rsidRDefault="007B1B60" w:rsidP="003A705C">
      <w:pPr>
        <w:spacing w:after="0" w:line="240" w:lineRule="auto"/>
        <w:ind w:firstLine="709"/>
        <w:contextualSpacing/>
        <w:jc w:val="both"/>
        <w:rPr>
          <w:rFonts w:ascii="PT Astra Serif" w:hAnsi="PT Astra Serif" w:cs="Times New Roman"/>
          <w:sz w:val="28"/>
          <w:szCs w:val="28"/>
          <w:u w:val="single"/>
        </w:rPr>
      </w:pPr>
      <w:r w:rsidRPr="00510D1C">
        <w:rPr>
          <w:rFonts w:ascii="PT Astra Serif" w:hAnsi="PT Astra Serif" w:cs="Times New Roman"/>
          <w:b/>
          <w:sz w:val="28"/>
          <w:szCs w:val="28"/>
        </w:rPr>
        <w:t xml:space="preserve">Проведение конкурсного отбора обеспечивается </w:t>
      </w:r>
      <w:r w:rsidRPr="00510D1C">
        <w:rPr>
          <w:rFonts w:ascii="PT Astra Serif" w:hAnsi="PT Astra Serif" w:cs="Times New Roman"/>
          <w:sz w:val="28"/>
          <w:szCs w:val="28"/>
        </w:rPr>
        <w:t xml:space="preserve">на едином портале бюджетной системы Российской Федерации: </w:t>
      </w:r>
      <w:hyperlink r:id="rId6" w:history="1">
        <w:r w:rsidRPr="00510D1C">
          <w:rPr>
            <w:rStyle w:val="a5"/>
            <w:rFonts w:ascii="PT Astra Serif" w:hAnsi="PT Astra Serif" w:cs="Times New Roman"/>
            <w:color w:val="auto"/>
            <w:sz w:val="28"/>
            <w:szCs w:val="28"/>
          </w:rPr>
          <w:t>http://budget.gov.ru/epbs/faces/page_home?_adf.ctrl-state=187om49qn0_4&amp;regionId=73</w:t>
        </w:r>
      </w:hyperlink>
      <w:r w:rsidRPr="00510D1C">
        <w:rPr>
          <w:rFonts w:ascii="PT Astra Serif" w:hAnsi="PT Astra Serif" w:cs="Times New Roman"/>
          <w:sz w:val="28"/>
          <w:szCs w:val="28"/>
        </w:rPr>
        <w:t>, а также на сайте Министерства</w:t>
      </w:r>
      <w:r w:rsidRPr="00510D1C">
        <w:rPr>
          <w:rFonts w:ascii="PT Astra Serif" w:hAnsi="PT Astra Serif" w:cs="Times New Roman"/>
          <w:b/>
          <w:sz w:val="28"/>
          <w:szCs w:val="28"/>
        </w:rPr>
        <w:t xml:space="preserve"> </w:t>
      </w:r>
      <w:r w:rsidRPr="00510D1C">
        <w:rPr>
          <w:rFonts w:ascii="PT Astra Serif" w:hAnsi="PT Astra Serif" w:cs="Times New Roman"/>
          <w:sz w:val="28"/>
          <w:szCs w:val="28"/>
        </w:rPr>
        <w:t xml:space="preserve">агропромышленного комплекса и развития сельских территорий Ульяновской области: </w:t>
      </w:r>
      <w:hyperlink r:id="rId7" w:history="1">
        <w:r w:rsidRPr="00510D1C">
          <w:rPr>
            <w:rStyle w:val="a5"/>
            <w:rFonts w:ascii="PT Astra Serif" w:hAnsi="PT Astra Serif" w:cs="Times New Roman"/>
            <w:sz w:val="28"/>
            <w:szCs w:val="28"/>
          </w:rPr>
          <w:t>https://mcx73.ru/activity/consumer-cooperation/</w:t>
        </w:r>
      </w:hyperlink>
      <w:r w:rsidRPr="00510D1C">
        <w:rPr>
          <w:rFonts w:ascii="PT Astra Serif" w:hAnsi="PT Astra Serif" w:cs="Times New Roman"/>
          <w:sz w:val="28"/>
          <w:szCs w:val="28"/>
          <w:u w:val="single"/>
        </w:rPr>
        <w:t>.</w:t>
      </w:r>
    </w:p>
    <w:p w:rsidR="007B1B60" w:rsidRPr="00510D1C" w:rsidRDefault="007B1B60" w:rsidP="003A705C">
      <w:pPr>
        <w:spacing w:after="0" w:line="240" w:lineRule="auto"/>
        <w:ind w:firstLine="709"/>
        <w:contextualSpacing/>
        <w:jc w:val="both"/>
        <w:rPr>
          <w:rFonts w:ascii="PT Astra Serif" w:hAnsi="PT Astra Serif" w:cs="Times New Roman"/>
          <w:b/>
          <w:sz w:val="28"/>
          <w:szCs w:val="28"/>
          <w:u w:val="single"/>
        </w:rPr>
      </w:pPr>
    </w:p>
    <w:p w:rsidR="00EA0763" w:rsidRPr="00510D1C" w:rsidRDefault="003A705C" w:rsidP="003A705C">
      <w:pPr>
        <w:ind w:firstLine="708"/>
        <w:jc w:val="both"/>
        <w:rPr>
          <w:rFonts w:ascii="PT Astra Serif" w:hAnsi="PT Astra Serif" w:cs="Times New Roman"/>
          <w:sz w:val="28"/>
          <w:szCs w:val="28"/>
        </w:rPr>
      </w:pPr>
      <w:proofErr w:type="gramStart"/>
      <w:r w:rsidRPr="00510D1C">
        <w:rPr>
          <w:rFonts w:ascii="PT Astra Serif" w:hAnsi="PT Astra Serif" w:cs="Times New Roman"/>
          <w:sz w:val="28"/>
          <w:szCs w:val="28"/>
        </w:rPr>
        <w:t xml:space="preserve">Конкурс проводится в соответствии с </w:t>
      </w:r>
      <w:r w:rsidR="005276B0" w:rsidRPr="00510D1C">
        <w:rPr>
          <w:rFonts w:ascii="PT Astra Serif" w:hAnsi="PT Astra Serif"/>
          <w:sz w:val="28"/>
          <w:szCs w:val="28"/>
        </w:rPr>
        <w:t xml:space="preserve">Правилами </w:t>
      </w:r>
      <w:r w:rsidR="005276B0" w:rsidRPr="00510D1C">
        <w:rPr>
          <w:rFonts w:ascii="PT Astra Serif" w:hAnsi="PT Astra Serif"/>
          <w:bCs/>
          <w:sz w:val="28"/>
          <w:szCs w:val="28"/>
        </w:rPr>
        <w:t>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w:t>
      </w:r>
      <w:r w:rsidR="005276B0" w:rsidRPr="00510D1C">
        <w:rPr>
          <w:rFonts w:ascii="PT Astra Serif" w:eastAsia="Calibri" w:hAnsi="PT Astra Serif"/>
          <w:bCs/>
          <w:sz w:val="28"/>
          <w:szCs w:val="28"/>
        </w:rPr>
        <w:t>, утверждённых</w:t>
      </w:r>
      <w:r w:rsidR="005276B0" w:rsidRPr="00510D1C">
        <w:rPr>
          <w:rFonts w:ascii="PT Astra Serif" w:hAnsi="PT Astra Serif"/>
          <w:sz w:val="28"/>
          <w:szCs w:val="28"/>
        </w:rPr>
        <w:t xml:space="preserve"> постановлением Правительства Ульяновской области </w:t>
      </w:r>
      <w:r w:rsidR="005276B0" w:rsidRPr="00510D1C">
        <w:rPr>
          <w:rFonts w:ascii="PT Astra Serif" w:hAnsi="PT Astra Serif"/>
          <w:sz w:val="28"/>
          <w:szCs w:val="28"/>
        </w:rPr>
        <w:br/>
        <w:t>от 07.08.2014 № 346-П «О некоторых мерах, направленных на развитие потребительских обществ, сельскохозяйственных потребительских кооперативов, садоводческих и огороднических некоммерческих товариществ» (далее –</w:t>
      </w:r>
      <w:r w:rsidR="00E54E87">
        <w:rPr>
          <w:rFonts w:ascii="PT Astra Serif" w:hAnsi="PT Astra Serif"/>
          <w:sz w:val="28"/>
          <w:szCs w:val="28"/>
        </w:rPr>
        <w:t xml:space="preserve"> </w:t>
      </w:r>
      <w:r w:rsidR="005276B0" w:rsidRPr="00510D1C">
        <w:rPr>
          <w:rFonts w:ascii="PT Astra Serif" w:hAnsi="PT Astra Serif"/>
          <w:sz w:val="28"/>
          <w:szCs w:val="28"/>
        </w:rPr>
        <w:t>Правила).</w:t>
      </w:r>
      <w:proofErr w:type="gramEnd"/>
    </w:p>
    <w:p w:rsidR="003A705C" w:rsidRPr="00510D1C" w:rsidRDefault="003A705C" w:rsidP="003A705C">
      <w:pPr>
        <w:spacing w:after="0" w:line="240" w:lineRule="auto"/>
        <w:ind w:firstLine="709"/>
        <w:contextualSpacing/>
        <w:jc w:val="both"/>
        <w:rPr>
          <w:rFonts w:ascii="PT Astra Serif" w:eastAsia="Times New Roman" w:hAnsi="PT Astra Serif" w:cs="Times New Roman"/>
          <w:bCs/>
          <w:sz w:val="28"/>
          <w:szCs w:val="28"/>
          <w:lang w:eastAsia="ru-RU"/>
        </w:rPr>
      </w:pPr>
      <w:r w:rsidRPr="00510D1C">
        <w:rPr>
          <w:rFonts w:ascii="PT Astra Serif" w:eastAsia="Times New Roman" w:hAnsi="PT Astra Serif" w:cs="Times New Roman"/>
          <w:b/>
          <w:bCs/>
          <w:sz w:val="28"/>
          <w:szCs w:val="28"/>
          <w:lang w:eastAsia="ru-RU"/>
        </w:rPr>
        <w:t xml:space="preserve">Дата начала приема документов: </w:t>
      </w:r>
      <w:r w:rsidRPr="00510D1C">
        <w:rPr>
          <w:rFonts w:ascii="PT Astra Serif" w:eastAsia="Times New Roman" w:hAnsi="PT Astra Serif" w:cs="Times New Roman"/>
          <w:bCs/>
          <w:sz w:val="28"/>
          <w:szCs w:val="28"/>
          <w:lang w:eastAsia="ru-RU"/>
        </w:rPr>
        <w:t>«</w:t>
      </w:r>
      <w:r w:rsidR="009F6CD1" w:rsidRPr="00510D1C">
        <w:rPr>
          <w:rFonts w:ascii="PT Astra Serif" w:eastAsia="Times New Roman" w:hAnsi="PT Astra Serif" w:cs="Times New Roman"/>
          <w:bCs/>
          <w:sz w:val="28"/>
          <w:szCs w:val="28"/>
          <w:lang w:eastAsia="ru-RU"/>
        </w:rPr>
        <w:t>2</w:t>
      </w:r>
      <w:r w:rsidR="009861B5">
        <w:rPr>
          <w:rFonts w:ascii="PT Astra Serif" w:eastAsia="Times New Roman" w:hAnsi="PT Astra Serif" w:cs="Times New Roman"/>
          <w:bCs/>
          <w:sz w:val="28"/>
          <w:szCs w:val="28"/>
          <w:lang w:eastAsia="ru-RU"/>
        </w:rPr>
        <w:t>4</w:t>
      </w:r>
      <w:r w:rsidRPr="00510D1C">
        <w:rPr>
          <w:rFonts w:ascii="PT Astra Serif" w:eastAsia="Times New Roman" w:hAnsi="PT Astra Serif" w:cs="Times New Roman"/>
          <w:bCs/>
          <w:sz w:val="28"/>
          <w:szCs w:val="28"/>
          <w:lang w:eastAsia="ru-RU"/>
        </w:rPr>
        <w:t xml:space="preserve">» </w:t>
      </w:r>
      <w:r w:rsidR="009F6CD1" w:rsidRPr="00510D1C">
        <w:rPr>
          <w:rFonts w:ascii="PT Astra Serif" w:eastAsia="Times New Roman" w:hAnsi="PT Astra Serif" w:cs="Times New Roman"/>
          <w:bCs/>
          <w:sz w:val="28"/>
          <w:szCs w:val="28"/>
          <w:lang w:eastAsia="ru-RU"/>
        </w:rPr>
        <w:t>августа</w:t>
      </w:r>
      <w:r w:rsidRPr="00510D1C">
        <w:rPr>
          <w:rFonts w:ascii="PT Astra Serif" w:eastAsia="Times New Roman" w:hAnsi="PT Astra Serif" w:cs="Times New Roman"/>
          <w:bCs/>
          <w:sz w:val="28"/>
          <w:szCs w:val="28"/>
          <w:lang w:eastAsia="ru-RU"/>
        </w:rPr>
        <w:t xml:space="preserve"> 202</w:t>
      </w:r>
      <w:r w:rsidR="00E33C61" w:rsidRPr="00510D1C">
        <w:rPr>
          <w:rFonts w:ascii="PT Astra Serif" w:eastAsia="Times New Roman" w:hAnsi="PT Astra Serif" w:cs="Times New Roman"/>
          <w:bCs/>
          <w:sz w:val="28"/>
          <w:szCs w:val="28"/>
          <w:lang w:eastAsia="ru-RU"/>
        </w:rPr>
        <w:t>3</w:t>
      </w:r>
      <w:r w:rsidRPr="00510D1C">
        <w:rPr>
          <w:rFonts w:ascii="PT Astra Serif" w:eastAsia="Times New Roman" w:hAnsi="PT Astra Serif" w:cs="Times New Roman"/>
          <w:bCs/>
          <w:sz w:val="28"/>
          <w:szCs w:val="28"/>
          <w:lang w:eastAsia="ru-RU"/>
        </w:rPr>
        <w:t xml:space="preserve"> </w:t>
      </w:r>
    </w:p>
    <w:p w:rsidR="003A705C" w:rsidRPr="00510D1C" w:rsidRDefault="003A705C" w:rsidP="003A705C">
      <w:pPr>
        <w:spacing w:after="0" w:line="240" w:lineRule="auto"/>
        <w:ind w:firstLine="709"/>
        <w:contextualSpacing/>
        <w:jc w:val="both"/>
        <w:rPr>
          <w:rFonts w:ascii="PT Astra Serif" w:eastAsia="Times New Roman" w:hAnsi="PT Astra Serif" w:cs="Times New Roman"/>
          <w:bCs/>
          <w:sz w:val="28"/>
          <w:szCs w:val="28"/>
          <w:lang w:eastAsia="ru-RU"/>
        </w:rPr>
      </w:pPr>
      <w:r w:rsidRPr="00510D1C">
        <w:rPr>
          <w:rFonts w:ascii="PT Astra Serif" w:eastAsia="Times New Roman" w:hAnsi="PT Astra Serif" w:cs="Times New Roman"/>
          <w:b/>
          <w:bCs/>
          <w:sz w:val="28"/>
          <w:szCs w:val="28"/>
          <w:lang w:eastAsia="ru-RU"/>
        </w:rPr>
        <w:t xml:space="preserve">Дата окончания приема документов: </w:t>
      </w:r>
      <w:r w:rsidRPr="00510D1C">
        <w:rPr>
          <w:rFonts w:ascii="PT Astra Serif" w:eastAsia="Times New Roman" w:hAnsi="PT Astra Serif" w:cs="Times New Roman"/>
          <w:bCs/>
          <w:sz w:val="28"/>
          <w:szCs w:val="28"/>
          <w:lang w:eastAsia="ru-RU"/>
        </w:rPr>
        <w:t>«</w:t>
      </w:r>
      <w:r w:rsidR="009F6CD1" w:rsidRPr="00510D1C">
        <w:rPr>
          <w:rFonts w:ascii="PT Astra Serif" w:eastAsia="Times New Roman" w:hAnsi="PT Astra Serif" w:cs="Times New Roman"/>
          <w:bCs/>
          <w:sz w:val="28"/>
          <w:szCs w:val="28"/>
          <w:lang w:eastAsia="ru-RU"/>
        </w:rPr>
        <w:t>2</w:t>
      </w:r>
      <w:r w:rsidR="009861B5">
        <w:rPr>
          <w:rFonts w:ascii="PT Astra Serif" w:eastAsia="Times New Roman" w:hAnsi="PT Astra Serif" w:cs="Times New Roman"/>
          <w:bCs/>
          <w:sz w:val="28"/>
          <w:szCs w:val="28"/>
          <w:lang w:eastAsia="ru-RU"/>
        </w:rPr>
        <w:t>4</w:t>
      </w:r>
      <w:r w:rsidRPr="00510D1C">
        <w:rPr>
          <w:rFonts w:ascii="PT Astra Serif" w:eastAsia="Times New Roman" w:hAnsi="PT Astra Serif" w:cs="Times New Roman"/>
          <w:bCs/>
          <w:sz w:val="28"/>
          <w:szCs w:val="28"/>
          <w:lang w:eastAsia="ru-RU"/>
        </w:rPr>
        <w:t xml:space="preserve">» </w:t>
      </w:r>
      <w:r w:rsidR="009F6CD1" w:rsidRPr="00510D1C">
        <w:rPr>
          <w:rFonts w:ascii="PT Astra Serif" w:eastAsia="Times New Roman" w:hAnsi="PT Astra Serif" w:cs="Times New Roman"/>
          <w:bCs/>
          <w:sz w:val="28"/>
          <w:szCs w:val="28"/>
          <w:lang w:eastAsia="ru-RU"/>
        </w:rPr>
        <w:t>сентября</w:t>
      </w:r>
      <w:r w:rsidRPr="00510D1C">
        <w:rPr>
          <w:rFonts w:ascii="PT Astra Serif" w:eastAsia="Times New Roman" w:hAnsi="PT Astra Serif" w:cs="Times New Roman"/>
          <w:bCs/>
          <w:sz w:val="28"/>
          <w:szCs w:val="28"/>
          <w:lang w:eastAsia="ru-RU"/>
        </w:rPr>
        <w:t xml:space="preserve"> 202</w:t>
      </w:r>
      <w:r w:rsidR="00E33C61" w:rsidRPr="00510D1C">
        <w:rPr>
          <w:rFonts w:ascii="PT Astra Serif" w:eastAsia="Times New Roman" w:hAnsi="PT Astra Serif" w:cs="Times New Roman"/>
          <w:bCs/>
          <w:sz w:val="28"/>
          <w:szCs w:val="28"/>
          <w:lang w:eastAsia="ru-RU"/>
        </w:rPr>
        <w:t>3</w:t>
      </w:r>
      <w:r w:rsidRPr="00510D1C">
        <w:rPr>
          <w:rFonts w:ascii="PT Astra Serif" w:eastAsia="Times New Roman" w:hAnsi="PT Astra Serif" w:cs="Times New Roman"/>
          <w:bCs/>
          <w:sz w:val="28"/>
          <w:szCs w:val="28"/>
          <w:lang w:eastAsia="ru-RU"/>
        </w:rPr>
        <w:t xml:space="preserve"> включительно</w:t>
      </w:r>
    </w:p>
    <w:p w:rsidR="00305668" w:rsidRPr="00510D1C" w:rsidRDefault="003A705C" w:rsidP="003A705C">
      <w:pPr>
        <w:spacing w:after="0" w:line="240" w:lineRule="auto"/>
        <w:ind w:firstLine="709"/>
        <w:contextualSpacing/>
        <w:jc w:val="both"/>
        <w:rPr>
          <w:rFonts w:ascii="PT Astra Serif" w:hAnsi="PT Astra Serif" w:cs="Times New Roman"/>
          <w:sz w:val="28"/>
          <w:szCs w:val="28"/>
        </w:rPr>
      </w:pPr>
      <w:r w:rsidRPr="00510D1C">
        <w:rPr>
          <w:rFonts w:ascii="PT Astra Serif" w:hAnsi="PT Astra Serif" w:cs="Times New Roman"/>
          <w:b/>
          <w:sz w:val="28"/>
          <w:szCs w:val="28"/>
        </w:rPr>
        <w:t xml:space="preserve">Документы принимаются по адресу: </w:t>
      </w:r>
      <w:r w:rsidRPr="00510D1C">
        <w:rPr>
          <w:rFonts w:ascii="PT Astra Serif" w:hAnsi="PT Astra Serif" w:cs="Times New Roman"/>
          <w:sz w:val="28"/>
          <w:szCs w:val="28"/>
        </w:rPr>
        <w:t>г</w:t>
      </w:r>
      <w:proofErr w:type="gramStart"/>
      <w:r w:rsidRPr="00510D1C">
        <w:rPr>
          <w:rFonts w:ascii="PT Astra Serif" w:hAnsi="PT Astra Serif" w:cs="Times New Roman"/>
          <w:sz w:val="28"/>
          <w:szCs w:val="28"/>
        </w:rPr>
        <w:t>.У</w:t>
      </w:r>
      <w:proofErr w:type="gramEnd"/>
      <w:r w:rsidRPr="00510D1C">
        <w:rPr>
          <w:rFonts w:ascii="PT Astra Serif" w:hAnsi="PT Astra Serif" w:cs="Times New Roman"/>
          <w:sz w:val="28"/>
          <w:szCs w:val="28"/>
        </w:rPr>
        <w:t>льяновск, ул.Радищева, д.5.</w:t>
      </w:r>
      <w:r w:rsidR="00305668" w:rsidRPr="00510D1C">
        <w:rPr>
          <w:rFonts w:ascii="PT Astra Serif" w:hAnsi="PT Astra Serif" w:cs="Times New Roman"/>
          <w:sz w:val="28"/>
          <w:szCs w:val="28"/>
        </w:rPr>
        <w:t xml:space="preserve">, кабинет №38 </w:t>
      </w:r>
      <w:r w:rsidRPr="00510D1C">
        <w:rPr>
          <w:rFonts w:ascii="PT Astra Serif" w:hAnsi="PT Astra Serif" w:cs="Times New Roman"/>
          <w:sz w:val="28"/>
          <w:szCs w:val="28"/>
        </w:rPr>
        <w:t xml:space="preserve"> </w:t>
      </w:r>
    </w:p>
    <w:p w:rsidR="003A705C" w:rsidRPr="00510D1C" w:rsidRDefault="003A705C" w:rsidP="003A705C">
      <w:pPr>
        <w:spacing w:after="0" w:line="240" w:lineRule="auto"/>
        <w:ind w:firstLine="709"/>
        <w:contextualSpacing/>
        <w:jc w:val="both"/>
        <w:rPr>
          <w:rFonts w:ascii="PT Astra Serif" w:hAnsi="PT Astra Serif" w:cs="Times New Roman"/>
          <w:sz w:val="28"/>
          <w:szCs w:val="28"/>
          <w:lang w:eastAsia="ru-RU"/>
        </w:rPr>
      </w:pPr>
      <w:r w:rsidRPr="00510D1C">
        <w:rPr>
          <w:rFonts w:ascii="PT Astra Serif" w:hAnsi="PT Astra Serif" w:cs="Times New Roman"/>
          <w:b/>
          <w:sz w:val="28"/>
          <w:szCs w:val="28"/>
          <w:lang w:eastAsia="ru-RU"/>
        </w:rPr>
        <w:t xml:space="preserve">Время приема документов: </w:t>
      </w:r>
      <w:r w:rsidRPr="00510D1C">
        <w:rPr>
          <w:rFonts w:ascii="PT Astra Serif" w:hAnsi="PT Astra Serif" w:cs="Times New Roman"/>
          <w:sz w:val="28"/>
          <w:szCs w:val="28"/>
          <w:lang w:eastAsia="ru-RU"/>
        </w:rPr>
        <w:t xml:space="preserve">понедельник – пятница с 9:00 до 16:00 (перерыв с 12:00 до 13:00). </w:t>
      </w:r>
    </w:p>
    <w:p w:rsidR="00305668" w:rsidRPr="00510D1C" w:rsidRDefault="00305668" w:rsidP="003A705C">
      <w:pPr>
        <w:spacing w:after="0" w:line="240" w:lineRule="auto"/>
        <w:ind w:firstLine="709"/>
        <w:contextualSpacing/>
        <w:jc w:val="both"/>
        <w:rPr>
          <w:rFonts w:ascii="PT Astra Serif" w:hAnsi="PT Astra Serif" w:cs="Times New Roman"/>
          <w:sz w:val="28"/>
          <w:szCs w:val="28"/>
          <w:lang w:eastAsia="ru-RU"/>
        </w:rPr>
      </w:pPr>
    </w:p>
    <w:p w:rsidR="005276B0" w:rsidRPr="00510D1C" w:rsidRDefault="005276B0" w:rsidP="005276B0">
      <w:pPr>
        <w:pStyle w:val="ConsPlusNormal"/>
        <w:spacing w:before="240"/>
        <w:ind w:firstLine="539"/>
        <w:contextualSpacing/>
        <w:jc w:val="both"/>
        <w:rPr>
          <w:rFonts w:ascii="PT Astra Serif" w:hAnsi="PT Astra Serif" w:cs="Times New Roman"/>
          <w:b/>
          <w:sz w:val="28"/>
          <w:szCs w:val="28"/>
        </w:rPr>
      </w:pPr>
      <w:r w:rsidRPr="00510D1C">
        <w:rPr>
          <w:rFonts w:ascii="PT Astra Serif" w:hAnsi="PT Astra Serif" w:cs="Times New Roman"/>
          <w:b/>
          <w:sz w:val="28"/>
          <w:szCs w:val="28"/>
        </w:rPr>
        <w:t>Достигнутыми результатами предоставления гранта являются:</w:t>
      </w:r>
    </w:p>
    <w:p w:rsidR="005276B0" w:rsidRPr="00510D1C" w:rsidRDefault="005276B0" w:rsidP="005276B0">
      <w:pPr>
        <w:pStyle w:val="ConsPlusNormal"/>
        <w:spacing w:before="240"/>
        <w:ind w:firstLine="539"/>
        <w:contextualSpacing/>
        <w:jc w:val="both"/>
        <w:rPr>
          <w:rFonts w:ascii="PT Astra Serif" w:hAnsi="PT Astra Serif" w:cs="Times New Roman"/>
          <w:sz w:val="28"/>
          <w:szCs w:val="28"/>
        </w:rPr>
      </w:pPr>
      <w:r w:rsidRPr="00510D1C">
        <w:rPr>
          <w:rFonts w:ascii="PT Astra Serif" w:hAnsi="PT Astra Serif" w:cs="Times New Roman"/>
          <w:sz w:val="28"/>
          <w:szCs w:val="28"/>
        </w:rPr>
        <w:t>1) увеличение числа работников, зарегистрированных в Фонде пенсионного и социального страхования Российской Федерации, трудоустроенных сельскохозяйственным потребительским кооперативом не позднее срока, определенного соглашением;</w:t>
      </w:r>
    </w:p>
    <w:p w:rsidR="005276B0" w:rsidRPr="00510D1C" w:rsidRDefault="005276B0" w:rsidP="005276B0">
      <w:pPr>
        <w:pStyle w:val="ConsPlusNormal"/>
        <w:spacing w:before="240"/>
        <w:ind w:firstLine="539"/>
        <w:contextualSpacing/>
        <w:jc w:val="both"/>
        <w:rPr>
          <w:rFonts w:ascii="PT Astra Serif" w:hAnsi="PT Astra Serif" w:cs="Times New Roman"/>
          <w:sz w:val="28"/>
          <w:szCs w:val="28"/>
        </w:rPr>
      </w:pPr>
      <w:r w:rsidRPr="00510D1C">
        <w:rPr>
          <w:rFonts w:ascii="PT Astra Serif" w:hAnsi="PT Astra Serif" w:cs="Times New Roman"/>
          <w:sz w:val="28"/>
          <w:szCs w:val="28"/>
        </w:rPr>
        <w:t xml:space="preserve">2) прирост объема сельскохозяйственной продукции, реализованной </w:t>
      </w:r>
      <w:r w:rsidRPr="00510D1C">
        <w:rPr>
          <w:rFonts w:ascii="PT Astra Serif" w:hAnsi="PT Astra Serif" w:cs="Times New Roman"/>
          <w:sz w:val="28"/>
          <w:szCs w:val="28"/>
        </w:rPr>
        <w:lastRenderedPageBreak/>
        <w:t>получателем гранта в отчетном году по отношению к предыдущему году в результате осуществления деятельности, предусмотренной Проектом, в размере, определенном соглашением. Прирост объема сельскохозяйственной продукции, реализованной получателем гранта во втором, третьем, четвертом и пятом отчетном годах по отношению к предыдущему году в результате осуществления деятельности, предусмотренной Проектом, не менее чем на 1 процент.</w:t>
      </w:r>
    </w:p>
    <w:p w:rsidR="005276B0" w:rsidRPr="00510D1C" w:rsidRDefault="005276B0" w:rsidP="005276B0">
      <w:pPr>
        <w:pStyle w:val="ConsPlusNormal"/>
        <w:spacing w:before="240"/>
        <w:ind w:firstLine="539"/>
        <w:contextualSpacing/>
        <w:jc w:val="both"/>
        <w:rPr>
          <w:rFonts w:ascii="PT Astra Serif" w:hAnsi="PT Astra Serif" w:cs="Times New Roman"/>
          <w:sz w:val="28"/>
          <w:szCs w:val="28"/>
        </w:rPr>
      </w:pPr>
      <w:r w:rsidRPr="00510D1C">
        <w:rPr>
          <w:rFonts w:ascii="PT Astra Serif" w:hAnsi="PT Astra Serif" w:cs="Times New Roman"/>
          <w:sz w:val="28"/>
          <w:szCs w:val="28"/>
        </w:rPr>
        <w:t xml:space="preserve">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w:t>
      </w:r>
      <w:r w:rsidRPr="00510D1C">
        <w:rPr>
          <w:rFonts w:ascii="PT Astra Serif" w:hAnsi="PT Astra Serif" w:cs="Times New Roman"/>
          <w:b/>
          <w:sz w:val="28"/>
          <w:szCs w:val="28"/>
        </w:rPr>
        <w:t>требованиям:</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1)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510D1C">
        <w:rPr>
          <w:rFonts w:ascii="PT Astra Serif" w:hAnsi="PT Astra Serif" w:cs="Times New Roman"/>
          <w:sz w:val="28"/>
          <w:szCs w:val="28"/>
        </w:rPr>
        <w:t>офшорного</w:t>
      </w:r>
      <w:proofErr w:type="spellEnd"/>
      <w:r w:rsidRPr="00510D1C">
        <w:rPr>
          <w:rFonts w:ascii="PT Astra Serif" w:hAnsi="PT Astra Serif" w:cs="Times New Roman"/>
          <w:sz w:val="28"/>
          <w:szCs w:val="28"/>
        </w:rPr>
        <w:t xml:space="preserve">) владения активами в Российской Федерации (далее - </w:t>
      </w:r>
      <w:proofErr w:type="spellStart"/>
      <w:r w:rsidRPr="00510D1C">
        <w:rPr>
          <w:rFonts w:ascii="PT Astra Serif" w:hAnsi="PT Astra Serif" w:cs="Times New Roman"/>
          <w:sz w:val="28"/>
          <w:szCs w:val="28"/>
        </w:rPr>
        <w:t>офшорные</w:t>
      </w:r>
      <w:proofErr w:type="spellEnd"/>
      <w:r w:rsidRPr="00510D1C">
        <w:rPr>
          <w:rFonts w:ascii="PT Astra Serif" w:hAnsi="PT Astra Serif"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510D1C">
        <w:rPr>
          <w:rFonts w:ascii="PT Astra Serif" w:hAnsi="PT Astra Serif" w:cs="Times New Roman"/>
          <w:sz w:val="28"/>
          <w:szCs w:val="28"/>
        </w:rPr>
        <w:t xml:space="preserve">) участия </w:t>
      </w:r>
      <w:proofErr w:type="spellStart"/>
      <w:r w:rsidRPr="00510D1C">
        <w:rPr>
          <w:rFonts w:ascii="PT Astra Serif" w:hAnsi="PT Astra Serif" w:cs="Times New Roman"/>
          <w:sz w:val="28"/>
          <w:szCs w:val="28"/>
        </w:rPr>
        <w:t>офшорных</w:t>
      </w:r>
      <w:proofErr w:type="spellEnd"/>
      <w:r w:rsidRPr="00510D1C">
        <w:rPr>
          <w:rFonts w:ascii="PT Astra Serif" w:hAnsi="PT Astra Serif"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510D1C">
        <w:rPr>
          <w:rFonts w:ascii="PT Astra Serif" w:hAnsi="PT Astra Serif" w:cs="Times New Roman"/>
          <w:sz w:val="28"/>
          <w:szCs w:val="28"/>
        </w:rPr>
        <w:t xml:space="preserve">При расчете доли участия </w:t>
      </w:r>
      <w:proofErr w:type="spellStart"/>
      <w:r w:rsidRPr="00510D1C">
        <w:rPr>
          <w:rFonts w:ascii="PT Astra Serif" w:hAnsi="PT Astra Serif" w:cs="Times New Roman"/>
          <w:sz w:val="28"/>
          <w:szCs w:val="28"/>
        </w:rPr>
        <w:t>офшорных</w:t>
      </w:r>
      <w:proofErr w:type="spellEnd"/>
      <w:r w:rsidRPr="00510D1C">
        <w:rPr>
          <w:rFonts w:ascii="PT Astra Serif" w:hAnsi="PT Astra Serif" w:cs="Times New Roman"/>
          <w:sz w:val="28"/>
          <w:szCs w:val="28"/>
        </w:rPr>
        <w:t xml:space="preserve"> компаний в капитале российского юридического лица не учитываются прямое и (или) косвенное участие </w:t>
      </w:r>
      <w:proofErr w:type="spellStart"/>
      <w:r w:rsidRPr="00510D1C">
        <w:rPr>
          <w:rFonts w:ascii="PT Astra Serif" w:hAnsi="PT Astra Serif" w:cs="Times New Roman"/>
          <w:sz w:val="28"/>
          <w:szCs w:val="28"/>
        </w:rPr>
        <w:t>офшорных</w:t>
      </w:r>
      <w:proofErr w:type="spellEnd"/>
      <w:r w:rsidRPr="00510D1C">
        <w:rPr>
          <w:rFonts w:ascii="PT Astra Serif" w:hAnsi="PT Astra Serif"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510D1C">
        <w:rPr>
          <w:rFonts w:ascii="PT Astra Serif" w:hAnsi="PT Astra Serif" w:cs="Times New Roman"/>
          <w:sz w:val="28"/>
          <w:szCs w:val="28"/>
        </w:rPr>
        <w:t>офшорных</w:t>
      </w:r>
      <w:proofErr w:type="spellEnd"/>
      <w:r w:rsidRPr="00510D1C">
        <w:rPr>
          <w:rFonts w:ascii="PT Astra Serif" w:hAnsi="PT Astra Serif"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510D1C">
        <w:rPr>
          <w:rFonts w:ascii="PT Astra Serif" w:hAnsi="PT Astra Serif" w:cs="Times New Roman"/>
          <w:sz w:val="28"/>
          <w:szCs w:val="28"/>
        </w:rPr>
        <w:t xml:space="preserve"> публичных акционерных обществ;</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 xml:space="preserve">2)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 указанные в </w:t>
      </w:r>
      <w:hyperlink r:id="rId8" w:anchor="_blank" w:history="1">
        <w:r w:rsidRPr="00510D1C">
          <w:rPr>
            <w:rFonts w:ascii="PT Astra Serif" w:hAnsi="PT Astra Serif" w:cs="Times New Roman"/>
            <w:color w:val="0000FF"/>
            <w:sz w:val="28"/>
            <w:szCs w:val="28"/>
          </w:rPr>
          <w:t>пункте 5</w:t>
        </w:r>
      </w:hyperlink>
      <w:r w:rsidRPr="00510D1C">
        <w:rPr>
          <w:rFonts w:ascii="PT Astra Serif" w:hAnsi="PT Astra Serif" w:cs="Times New Roman"/>
          <w:sz w:val="28"/>
          <w:szCs w:val="28"/>
        </w:rPr>
        <w:t xml:space="preserve"> Правил;</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3) с даты получения гранта, полученного участником конкурсного отбора ранее из средств областного бюджета Ульяновской области на основании настоящих Правил, прошло не менее 36 месяцев, при этом значения плановых показателей деятельности ранее реализованного проекта достигнуты в полном объеме, изменения значений плановых показателей деятельности ранее реализованного проекта не вносились или вносились вследствие наступления обстоятельств непреодолимой силы не более чем на 10</w:t>
      </w:r>
      <w:proofErr w:type="gramEnd"/>
      <w:r w:rsidRPr="00510D1C">
        <w:rPr>
          <w:rFonts w:ascii="PT Astra Serif" w:hAnsi="PT Astra Serif" w:cs="Times New Roman"/>
          <w:sz w:val="28"/>
          <w:szCs w:val="28"/>
        </w:rPr>
        <w:t xml:space="preserve"> процентов;</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 xml:space="preserve">4)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w:t>
      </w:r>
      <w:proofErr w:type="gramStart"/>
      <w:r w:rsidRPr="00510D1C">
        <w:rPr>
          <w:rFonts w:ascii="PT Astra Serif" w:hAnsi="PT Astra Serif" w:cs="Times New Roman"/>
          <w:sz w:val="28"/>
          <w:szCs w:val="28"/>
        </w:rPr>
        <w:t>предоставленных</w:t>
      </w:r>
      <w:proofErr w:type="gramEnd"/>
      <w:r w:rsidRPr="00510D1C">
        <w:rPr>
          <w:rFonts w:ascii="PT Astra Serif" w:hAnsi="PT Astra Serif" w:cs="Times New Roman"/>
          <w:sz w:val="28"/>
          <w:szCs w:val="28"/>
        </w:rPr>
        <w:t xml:space="preserve"> в том числе в </w:t>
      </w:r>
      <w:proofErr w:type="gramStart"/>
      <w:r w:rsidRPr="00510D1C">
        <w:rPr>
          <w:rFonts w:ascii="PT Astra Serif" w:hAnsi="PT Astra Serif" w:cs="Times New Roman"/>
          <w:sz w:val="28"/>
          <w:szCs w:val="28"/>
        </w:rPr>
        <w:t>соответствии</w:t>
      </w:r>
      <w:proofErr w:type="gramEnd"/>
      <w:r w:rsidRPr="00510D1C">
        <w:rPr>
          <w:rFonts w:ascii="PT Astra Serif" w:hAnsi="PT Astra Serif" w:cs="Times New Roman"/>
          <w:sz w:val="28"/>
          <w:szCs w:val="28"/>
        </w:rPr>
        <w:t xml:space="preserve"> с иными нормативными правовыми актами Ульяновской области, а также иная просроченная (неурегулированная) задолженность по </w:t>
      </w:r>
      <w:r w:rsidRPr="00510D1C">
        <w:rPr>
          <w:rFonts w:ascii="PT Astra Serif" w:hAnsi="PT Astra Serif" w:cs="Times New Roman"/>
          <w:sz w:val="28"/>
          <w:szCs w:val="28"/>
        </w:rPr>
        <w:lastRenderedPageBreak/>
        <w:t>денежным обязательствам перед Ульяновской областью;</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5) участник конкурсного отбора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rsidR="005276B0" w:rsidRPr="00510D1C" w:rsidRDefault="005276B0" w:rsidP="005276B0">
      <w:pPr>
        <w:pStyle w:val="ConsPlusNormal"/>
        <w:contextualSpacing/>
        <w:jc w:val="both"/>
        <w:rPr>
          <w:rFonts w:ascii="PT Astra Serif" w:hAnsi="PT Astra Serif" w:cs="Times New Roman"/>
          <w:sz w:val="28"/>
          <w:szCs w:val="28"/>
        </w:rPr>
      </w:pPr>
      <w:r w:rsidRPr="00510D1C">
        <w:rPr>
          <w:rFonts w:ascii="PT Astra Serif" w:hAnsi="PT Astra Serif" w:cs="Times New Roman"/>
          <w:sz w:val="28"/>
          <w:szCs w:val="28"/>
        </w:rPr>
        <w:t xml:space="preserve"> </w:t>
      </w:r>
      <w:r w:rsidRPr="00510D1C">
        <w:rPr>
          <w:rFonts w:ascii="PT Astra Serif" w:hAnsi="PT Astra Serif" w:cs="Times New Roman"/>
          <w:sz w:val="28"/>
          <w:szCs w:val="28"/>
        </w:rPr>
        <w:tab/>
        <w:t>6)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или главном бухгалтере участника конкурсного отбора;</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7)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8) срок деятельности участника конкурсного отбора должен быть не менее 12 месяцев со дня его регистрации;</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9) участник конкурсного отбора должен быть зарегистрирован на сельской территории либо на территории сельской агломерации;</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10) участник конкурсного отбора обязуется осуществлять на территории Ульяновской области свою деятельность не менее 5 лет со дня получения гранта;</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 xml:space="preserve">11) участник конкурсного отбора имеет проект </w:t>
      </w:r>
      <w:proofErr w:type="spellStart"/>
      <w:r w:rsidRPr="00510D1C">
        <w:rPr>
          <w:rFonts w:ascii="PT Astra Serif" w:hAnsi="PT Astra Serif" w:cs="Times New Roman"/>
          <w:sz w:val="28"/>
          <w:szCs w:val="28"/>
        </w:rPr>
        <w:t>грантополучателя</w:t>
      </w:r>
      <w:proofErr w:type="spellEnd"/>
      <w:r w:rsidRPr="00510D1C">
        <w:rPr>
          <w:rFonts w:ascii="PT Astra Serif" w:hAnsi="PT Astra Serif" w:cs="Times New Roman"/>
          <w:sz w:val="28"/>
          <w:szCs w:val="28"/>
        </w:rPr>
        <w:t xml:space="preserve"> по приоритетным направлениям Государственной программы развития сельского хозяйства и регулирования рынков сельскохозяйственной продукции, сырья и продовольствия, срок окупаемости которого должен быть не более 5 лет, предусматривающий прирост объема реализованной сельскохозяйственной продукции за последние 5 лет (включая год, в котором предоставляется грант) по отношению к предыдущему году (процентов), а также обоснование затрат, составленные с</w:t>
      </w:r>
      <w:proofErr w:type="gramEnd"/>
      <w:r w:rsidRPr="00510D1C">
        <w:rPr>
          <w:rFonts w:ascii="PT Astra Serif" w:hAnsi="PT Astra Serif" w:cs="Times New Roman"/>
          <w:sz w:val="28"/>
          <w:szCs w:val="28"/>
        </w:rPr>
        <w:t xml:space="preserve"> </w:t>
      </w:r>
      <w:proofErr w:type="gramStart"/>
      <w:r w:rsidRPr="00510D1C">
        <w:rPr>
          <w:rFonts w:ascii="PT Astra Serif" w:hAnsi="PT Astra Serif" w:cs="Times New Roman"/>
          <w:sz w:val="28"/>
          <w:szCs w:val="28"/>
        </w:rPr>
        <w:t xml:space="preserve">учетом целей, указанных в </w:t>
      </w:r>
      <w:hyperlink r:id="rId9" w:anchor="_blank" w:history="1">
        <w:r w:rsidRPr="00510D1C">
          <w:rPr>
            <w:rFonts w:ascii="PT Astra Serif" w:hAnsi="PT Astra Serif" w:cs="Times New Roman"/>
            <w:color w:val="0000FF"/>
            <w:sz w:val="28"/>
            <w:szCs w:val="28"/>
          </w:rPr>
          <w:t>пункте 5</w:t>
        </w:r>
      </w:hyperlink>
      <w:r w:rsidRPr="00510D1C">
        <w:rPr>
          <w:rFonts w:ascii="PT Astra Serif" w:hAnsi="PT Astra Serif" w:cs="Times New Roman"/>
          <w:sz w:val="28"/>
          <w:szCs w:val="28"/>
        </w:rPr>
        <w:t xml:space="preserve"> Правил, и Перечень затрат, предусматривающий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в том числе кредитные (заемные) средства), составленные с учетом целей, указанных в </w:t>
      </w:r>
      <w:hyperlink r:id="rId10" w:history="1">
        <w:r w:rsidRPr="00510D1C">
          <w:rPr>
            <w:rFonts w:ascii="PT Astra Serif" w:hAnsi="PT Astra Serif" w:cs="Times New Roman"/>
            <w:color w:val="0000FF"/>
            <w:sz w:val="28"/>
            <w:szCs w:val="28"/>
          </w:rPr>
          <w:t>подпункте "б" пункта 2</w:t>
        </w:r>
      </w:hyperlink>
      <w:r w:rsidRPr="00510D1C">
        <w:rPr>
          <w:rFonts w:ascii="PT Astra Serif" w:hAnsi="PT Astra Serif" w:cs="Times New Roman"/>
          <w:sz w:val="28"/>
          <w:szCs w:val="28"/>
        </w:rPr>
        <w:t xml:space="preserve"> приложения N 8 к Государственной программе развития сельского хозяйства и регулирования рынков сельскохозяйственной продукции</w:t>
      </w:r>
      <w:proofErr w:type="gramEnd"/>
      <w:r w:rsidRPr="00510D1C">
        <w:rPr>
          <w:rFonts w:ascii="PT Astra Serif" w:hAnsi="PT Astra Serif" w:cs="Times New Roman"/>
          <w:sz w:val="28"/>
          <w:szCs w:val="28"/>
        </w:rPr>
        <w:t>, сырья и продовольствия, по форме, утвержденной правовым актом Министерства (далее - Перечень затрат);</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 xml:space="preserve">12) участник конкурсного отбора предусматривает в Проекте </w:t>
      </w:r>
      <w:proofErr w:type="spellStart"/>
      <w:r w:rsidRPr="00510D1C">
        <w:rPr>
          <w:rFonts w:ascii="PT Astra Serif" w:hAnsi="PT Astra Serif" w:cs="Times New Roman"/>
          <w:sz w:val="28"/>
          <w:szCs w:val="28"/>
        </w:rPr>
        <w:t>грантополучателя</w:t>
      </w:r>
      <w:proofErr w:type="spellEnd"/>
      <w:r w:rsidRPr="00510D1C">
        <w:rPr>
          <w:rFonts w:ascii="PT Astra Serif" w:hAnsi="PT Astra Serif" w:cs="Times New Roman"/>
          <w:sz w:val="28"/>
          <w:szCs w:val="28"/>
        </w:rPr>
        <w:t xml:space="preserve">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охлаждению, и (или) подготовке к реализации, и (или) транспортировке и реализации сельскохозяйственной </w:t>
      </w:r>
      <w:r w:rsidRPr="00510D1C">
        <w:rPr>
          <w:rFonts w:ascii="PT Astra Serif" w:hAnsi="PT Astra Serif" w:cs="Times New Roman"/>
          <w:sz w:val="28"/>
          <w:szCs w:val="28"/>
        </w:rPr>
        <w:lastRenderedPageBreak/>
        <w:t>продукции, дикорастущих пищевых ресурсов, а также продуктов</w:t>
      </w:r>
      <w:proofErr w:type="gramEnd"/>
      <w:r w:rsidRPr="00510D1C">
        <w:rPr>
          <w:rFonts w:ascii="PT Astra Serif" w:hAnsi="PT Astra Serif" w:cs="Times New Roman"/>
          <w:sz w:val="28"/>
          <w:szCs w:val="28"/>
        </w:rPr>
        <w:t xml:space="preserve"> переработки указанной продукции;</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13) не менее 70 процентов выручки участника конкурсного отбора должно формироваться за счет осуществления перерабатывающей и (или) сбытовой деятельности сельскохозяйственной продукции и дикорастущих пищевых ресурсов;</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 xml:space="preserve">14) участник конкурсного отбора обязуется оплачивать не менее 40 процентов стоимости каждого Приобретения, указанного в Перечне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r:id="rId11" w:history="1">
        <w:r w:rsidRPr="00510D1C">
          <w:rPr>
            <w:rFonts w:ascii="PT Astra Serif" w:hAnsi="PT Astra Serif" w:cs="Times New Roman"/>
            <w:color w:val="0000FF"/>
            <w:sz w:val="28"/>
            <w:szCs w:val="28"/>
          </w:rPr>
          <w:t>абзаце шестом подпункта "б" пункта 2</w:t>
        </w:r>
      </w:hyperlink>
      <w:r w:rsidRPr="00510D1C">
        <w:rPr>
          <w:rFonts w:ascii="PT Astra Serif" w:hAnsi="PT Astra Serif" w:cs="Times New Roman"/>
          <w:sz w:val="28"/>
          <w:szCs w:val="28"/>
        </w:rPr>
        <w:t xml:space="preserve"> приложения N 8 к Государственной программе развития сельского хозяйства и регулирования рынков сельскохозяйственной продукции</w:t>
      </w:r>
      <w:proofErr w:type="gramEnd"/>
      <w:r w:rsidRPr="00510D1C">
        <w:rPr>
          <w:rFonts w:ascii="PT Astra Serif" w:hAnsi="PT Astra Serif" w:cs="Times New Roman"/>
          <w:sz w:val="28"/>
          <w:szCs w:val="28"/>
        </w:rPr>
        <w:t>, сырья и продовольствия, - не менее 20 процентов стоимости каждого Приобретения, указанного в Перечне затрат;</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15) участник конкурсного отбора обязуется в срок, определенный соглашением, но не позднее 24 месяцев со дня предоставления гранта трудоустроить на постоянную работу не менее одного нового работника на каждые 10 млн. рублей гранта, но не менее одного нового работника на один грант;</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16) участник конкурсного отбора обязуется сохранить созданные новые постоянные рабочие места не менее 5 лет со дня получения гранта;</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 xml:space="preserve">17) участник конкурсного отбора обязуется достигнуть результатов, предусмотренных Проектом </w:t>
      </w:r>
      <w:proofErr w:type="spellStart"/>
      <w:r w:rsidRPr="00510D1C">
        <w:rPr>
          <w:rFonts w:ascii="PT Astra Serif" w:hAnsi="PT Astra Serif" w:cs="Times New Roman"/>
          <w:sz w:val="28"/>
          <w:szCs w:val="28"/>
        </w:rPr>
        <w:t>грантополучателя</w:t>
      </w:r>
      <w:proofErr w:type="spellEnd"/>
      <w:r w:rsidRPr="00510D1C">
        <w:rPr>
          <w:rFonts w:ascii="PT Astra Serif" w:hAnsi="PT Astra Serif" w:cs="Times New Roman"/>
          <w:sz w:val="28"/>
          <w:szCs w:val="28"/>
        </w:rPr>
        <w:t>;</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18)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r w:rsidRPr="00510D1C">
        <w:rPr>
          <w:rFonts w:ascii="PT Astra Serif" w:hAnsi="PT Astra Serif" w:cs="Times New Roman"/>
          <w:sz w:val="28"/>
          <w:szCs w:val="28"/>
        </w:rPr>
        <w:t>19) участник конкурсного отбора должен представлять в Министерство в установленные им сроки отчетность о финансово-экономическом состоянии товаропроизводителей агропромышленного комплекса, составленную по формам, утвержденным приказами Министерства сельского хозяйства Российской Федерации, по состоянию на последнюю отчетную дату, предшествующую дате представления заявки;</w:t>
      </w:r>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 xml:space="preserve">20) участник конкурсного отбора в году, предшествующем году предоставления гранта, не должен быть привлечен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2" w:history="1">
        <w:r w:rsidRPr="00510D1C">
          <w:rPr>
            <w:rFonts w:ascii="PT Astra Serif" w:hAnsi="PT Astra Serif" w:cs="Times New Roman"/>
            <w:color w:val="0000FF"/>
            <w:sz w:val="28"/>
            <w:szCs w:val="28"/>
          </w:rPr>
          <w:t>Правилами</w:t>
        </w:r>
      </w:hyperlink>
      <w:r w:rsidRPr="00510D1C">
        <w:rPr>
          <w:rFonts w:ascii="PT Astra Serif" w:hAnsi="PT Astra Serif" w:cs="Times New Roman"/>
          <w:sz w:val="28"/>
          <w:szCs w:val="28"/>
        </w:rPr>
        <w:t xml:space="preserve"> противопожарного режима в Российской Федерации, утвержденными постановлением Правительства Российской Федерации от 16.09.2020 N 1479 "Об утверждении Правил противопожарного режима в Российской Федерации".</w:t>
      </w:r>
      <w:proofErr w:type="gramEnd"/>
    </w:p>
    <w:p w:rsidR="005276B0" w:rsidRPr="00510D1C" w:rsidRDefault="005276B0" w:rsidP="005276B0">
      <w:pPr>
        <w:pStyle w:val="ConsPlusNormal"/>
        <w:spacing w:before="240"/>
        <w:ind w:firstLine="540"/>
        <w:contextualSpacing/>
        <w:jc w:val="both"/>
        <w:rPr>
          <w:rFonts w:ascii="PT Astra Serif" w:hAnsi="PT Astra Serif" w:cs="Times New Roman"/>
          <w:sz w:val="28"/>
          <w:szCs w:val="28"/>
        </w:rPr>
      </w:pPr>
      <w:proofErr w:type="gramStart"/>
      <w:r w:rsidRPr="00510D1C">
        <w:rPr>
          <w:rFonts w:ascii="PT Astra Serif" w:hAnsi="PT Astra Serif" w:cs="Times New Roman"/>
          <w:sz w:val="28"/>
          <w:szCs w:val="28"/>
        </w:rPr>
        <w:t xml:space="preserve">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rsidRPr="00510D1C">
        <w:rPr>
          <w:rFonts w:ascii="PT Astra Serif" w:hAnsi="PT Astra Serif" w:cs="Times New Roman"/>
          <w:sz w:val="28"/>
          <w:szCs w:val="28"/>
        </w:rPr>
        <w:lastRenderedPageBreak/>
        <w:t>Российской Федерации о налогах и сборах, в сумме, превышающей 10 тыс. рублей,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w:t>
      </w:r>
      <w:proofErr w:type="gramEnd"/>
      <w:r w:rsidRPr="00510D1C">
        <w:rPr>
          <w:rFonts w:ascii="PT Astra Serif" w:hAnsi="PT Astra Serif" w:cs="Times New Roman"/>
          <w:sz w:val="28"/>
          <w:szCs w:val="28"/>
        </w:rPr>
        <w:t xml:space="preserve"> дней.</w:t>
      </w:r>
    </w:p>
    <w:p w:rsidR="009F6CD1" w:rsidRPr="00510D1C" w:rsidRDefault="009F6CD1" w:rsidP="003A705C">
      <w:pPr>
        <w:spacing w:after="0" w:line="240" w:lineRule="auto"/>
        <w:ind w:firstLine="709"/>
        <w:contextualSpacing/>
        <w:jc w:val="both"/>
        <w:rPr>
          <w:rFonts w:ascii="PT Astra Serif" w:hAnsi="PT Astra Serif" w:cs="Times New Roman"/>
          <w:sz w:val="28"/>
          <w:szCs w:val="28"/>
          <w:lang w:eastAsia="ru-RU"/>
        </w:rPr>
      </w:pP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w:t>
      </w:r>
      <w:r w:rsidRPr="00510D1C">
        <w:rPr>
          <w:rFonts w:ascii="PT Astra Serif" w:hAnsi="PT Astra Serif"/>
          <w:b/>
          <w:sz w:val="28"/>
          <w:szCs w:val="28"/>
        </w:rPr>
        <w:t>документы</w:t>
      </w:r>
      <w:r w:rsidRPr="00510D1C">
        <w:rPr>
          <w:rFonts w:ascii="PT Astra Serif" w:hAnsi="PT Astra Serif"/>
          <w:sz w:val="28"/>
          <w:szCs w:val="28"/>
        </w:rPr>
        <w:t xml:space="preserve"> (копии документов):</w:t>
      </w:r>
    </w:p>
    <w:p w:rsidR="005276B0" w:rsidRPr="00510D1C" w:rsidRDefault="005276B0" w:rsidP="005276B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1) </w:t>
      </w:r>
      <w:r w:rsidRPr="00510D1C">
        <w:rPr>
          <w:rFonts w:ascii="PT Astra Serif" w:hAnsi="PT Astra Serif"/>
          <w:b/>
          <w:sz w:val="28"/>
          <w:szCs w:val="28"/>
        </w:rPr>
        <w:t>заявку,</w:t>
      </w:r>
      <w:r w:rsidRPr="00510D1C">
        <w:rPr>
          <w:rFonts w:ascii="PT Astra Serif" w:hAnsi="PT Astra Serif"/>
          <w:sz w:val="28"/>
          <w:szCs w:val="28"/>
        </w:rPr>
        <w:t xml:space="preserve"> составленную по форме, утвержденной правовым 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w:t>
      </w:r>
      <w:proofErr w:type="gramEnd"/>
      <w:r w:rsidRPr="00510D1C">
        <w:rPr>
          <w:rFonts w:ascii="PT Astra Serif" w:hAnsi="PT Astra Serif"/>
          <w:sz w:val="28"/>
          <w:szCs w:val="28"/>
        </w:rPr>
        <w:t xml:space="preserve"> Заявка представляется на бумажном и электронном носителях. Заявка на бумажном носителе и документы (копии документов), указанные в </w:t>
      </w:r>
      <w:hyperlink r:id="rId13" w:anchor="_blank" w:history="1">
        <w:r w:rsidRPr="00510D1C">
          <w:rPr>
            <w:rFonts w:ascii="PT Astra Serif" w:hAnsi="PT Astra Serif"/>
            <w:color w:val="0000FF"/>
            <w:sz w:val="28"/>
            <w:szCs w:val="28"/>
          </w:rPr>
          <w:t>подпунктах 2</w:t>
        </w:r>
      </w:hyperlink>
      <w:r w:rsidRPr="00510D1C">
        <w:rPr>
          <w:rFonts w:ascii="PT Astra Serif" w:hAnsi="PT Astra Serif"/>
          <w:sz w:val="28"/>
          <w:szCs w:val="28"/>
        </w:rPr>
        <w:t xml:space="preserve"> - </w:t>
      </w:r>
      <w:hyperlink r:id="rId14" w:anchor="_blank" w:history="1">
        <w:r w:rsidRPr="00510D1C">
          <w:rPr>
            <w:rFonts w:ascii="PT Astra Serif" w:hAnsi="PT Astra Serif"/>
            <w:color w:val="0000FF"/>
            <w:sz w:val="28"/>
            <w:szCs w:val="28"/>
          </w:rPr>
          <w:t>16</w:t>
        </w:r>
      </w:hyperlink>
      <w:r w:rsidRPr="00510D1C">
        <w:rPr>
          <w:rFonts w:ascii="PT Astra Serif" w:hAnsi="PT Astra Serif"/>
          <w:sz w:val="28"/>
          <w:szCs w:val="28"/>
        </w:rPr>
        <w:t xml:space="preserve"> настоящего пункта, предоставляются в виде одного тома, листы которого прошиты, пронумерованы и скреплены печатью заявителя.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w:t>
      </w:r>
      <w:proofErr w:type="spellStart"/>
      <w:r w:rsidRPr="00510D1C">
        <w:rPr>
          <w:rFonts w:ascii="PT Astra Serif" w:hAnsi="PT Astra Serif"/>
          <w:sz w:val="28"/>
          <w:szCs w:val="28"/>
        </w:rPr>
        <w:t>tiff</w:t>
      </w:r>
      <w:proofErr w:type="spellEnd"/>
      <w:r w:rsidRPr="00510D1C">
        <w:rPr>
          <w:rFonts w:ascii="PT Astra Serif" w:hAnsi="PT Astra Serif"/>
          <w:sz w:val="28"/>
          <w:szCs w:val="28"/>
        </w:rPr>
        <w:t xml:space="preserve"> или </w:t>
      </w:r>
      <w:proofErr w:type="spellStart"/>
      <w:r w:rsidRPr="00510D1C">
        <w:rPr>
          <w:rFonts w:ascii="PT Astra Serif" w:hAnsi="PT Astra Serif"/>
          <w:sz w:val="28"/>
          <w:szCs w:val="28"/>
        </w:rPr>
        <w:t>pdf</w:t>
      </w:r>
      <w:proofErr w:type="spellEnd"/>
      <w:r w:rsidRPr="00510D1C">
        <w:rPr>
          <w:rFonts w:ascii="PT Astra Serif" w:hAnsi="PT Astra Serif"/>
          <w:sz w:val="28"/>
          <w:szCs w:val="28"/>
        </w:rPr>
        <w:t>;</w:t>
      </w:r>
    </w:p>
    <w:p w:rsidR="005276B0" w:rsidRPr="00510D1C" w:rsidRDefault="005276B0" w:rsidP="005276B0">
      <w:pPr>
        <w:pStyle w:val="ConsPlusNormal"/>
        <w:spacing w:before="240"/>
        <w:ind w:firstLine="540"/>
        <w:jc w:val="both"/>
        <w:rPr>
          <w:rFonts w:ascii="PT Astra Serif" w:hAnsi="PT Astra Serif"/>
          <w:sz w:val="28"/>
          <w:szCs w:val="28"/>
        </w:rPr>
      </w:pPr>
      <w:bookmarkStart w:id="0" w:name="Par553"/>
      <w:bookmarkEnd w:id="0"/>
      <w:r w:rsidRPr="00510D1C">
        <w:rPr>
          <w:rFonts w:ascii="PT Astra Serif" w:hAnsi="PT Astra Serif"/>
          <w:sz w:val="28"/>
          <w:szCs w:val="28"/>
        </w:rPr>
        <w:t xml:space="preserve">2) проект </w:t>
      </w:r>
      <w:proofErr w:type="spellStart"/>
      <w:r w:rsidRPr="00510D1C">
        <w:rPr>
          <w:rFonts w:ascii="PT Astra Serif" w:hAnsi="PT Astra Serif"/>
          <w:sz w:val="28"/>
          <w:szCs w:val="28"/>
        </w:rPr>
        <w:t>грантополучателя</w:t>
      </w:r>
      <w:proofErr w:type="spellEnd"/>
      <w:r w:rsidRPr="00510D1C">
        <w:rPr>
          <w:rFonts w:ascii="PT Astra Serif" w:hAnsi="PT Astra Serif"/>
          <w:sz w:val="28"/>
          <w:szCs w:val="28"/>
        </w:rPr>
        <w:t xml:space="preserve">,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(далее - Проект). Плановые показатели деятельности </w:t>
      </w:r>
      <w:proofErr w:type="gramStart"/>
      <w:r w:rsidRPr="00510D1C">
        <w:rPr>
          <w:rFonts w:ascii="PT Astra Serif" w:hAnsi="PT Astra Serif"/>
          <w:sz w:val="28"/>
          <w:szCs w:val="28"/>
        </w:rPr>
        <w:t>отражаются в Проекте на каждый финансовый год в течение 5 лет подряд начиная</w:t>
      </w:r>
      <w:proofErr w:type="gramEnd"/>
      <w:r w:rsidRPr="00510D1C">
        <w:rPr>
          <w:rFonts w:ascii="PT Astra Serif" w:hAnsi="PT Astra Serif"/>
          <w:sz w:val="28"/>
          <w:szCs w:val="28"/>
        </w:rPr>
        <w:t xml:space="preserve"> с года, в котором сельскохозяйственный потребительский кооператив претендует на получение гранта;</w:t>
      </w:r>
    </w:p>
    <w:p w:rsidR="005276B0" w:rsidRPr="00510D1C" w:rsidRDefault="005276B0" w:rsidP="005276B0">
      <w:pPr>
        <w:pStyle w:val="ConsPlusNormal"/>
        <w:spacing w:before="240"/>
        <w:ind w:firstLine="540"/>
        <w:jc w:val="both"/>
        <w:rPr>
          <w:rFonts w:ascii="PT Astra Serif" w:hAnsi="PT Astra Serif"/>
          <w:sz w:val="28"/>
          <w:szCs w:val="28"/>
        </w:rPr>
      </w:pPr>
      <w:bookmarkStart w:id="1" w:name="Par555"/>
      <w:bookmarkEnd w:id="1"/>
      <w:r w:rsidRPr="00510D1C">
        <w:rPr>
          <w:rFonts w:ascii="PT Astra Serif" w:hAnsi="PT Astra Serif"/>
          <w:sz w:val="28"/>
          <w:szCs w:val="28"/>
        </w:rPr>
        <w:t>3) Перечень затрат;</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lastRenderedPageBreak/>
        <w:t>5) выписку из протокола общего собрания членов сельскохозяйственного потребительского кооператива с решением об участии в конкурсном отборе;</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7) копию устава сельскохозяйственного потребительского кооператива;</w:t>
      </w:r>
    </w:p>
    <w:p w:rsidR="005276B0" w:rsidRPr="00510D1C" w:rsidRDefault="005276B0" w:rsidP="005276B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w:t>
      </w:r>
      <w:proofErr w:type="spellStart"/>
      <w:r w:rsidRPr="00510D1C">
        <w:rPr>
          <w:rFonts w:ascii="PT Astra Serif" w:hAnsi="PT Astra Serif"/>
          <w:sz w:val="28"/>
          <w:szCs w:val="28"/>
        </w:rPr>
        <w:t>похозяйственной</w:t>
      </w:r>
      <w:proofErr w:type="spellEnd"/>
      <w:r w:rsidRPr="00510D1C">
        <w:rPr>
          <w:rFonts w:ascii="PT Astra Serif" w:hAnsi="PT Astra Serif"/>
          <w:sz w:val="28"/>
          <w:szCs w:val="28"/>
        </w:rPr>
        <w:t xml:space="preserve">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roofErr w:type="gramEnd"/>
    </w:p>
    <w:p w:rsidR="005276B0" w:rsidRPr="00510D1C" w:rsidRDefault="005276B0" w:rsidP="005276B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r:id="rId15" w:history="1">
        <w:r w:rsidRPr="00510D1C">
          <w:rPr>
            <w:rFonts w:ascii="PT Astra Serif" w:hAnsi="PT Astra Serif"/>
            <w:color w:val="0000FF"/>
            <w:sz w:val="28"/>
            <w:szCs w:val="28"/>
          </w:rPr>
          <w:t>абзаце шестом подпункта "б" пункта 2</w:t>
        </w:r>
      </w:hyperlink>
      <w:r w:rsidRPr="00510D1C">
        <w:rPr>
          <w:rFonts w:ascii="PT Astra Serif" w:hAnsi="PT Astra Serif"/>
          <w:sz w:val="28"/>
          <w:szCs w:val="28"/>
        </w:rPr>
        <w:t xml:space="preserve"> приложения N 8 к Государственной программе развития сельского хозяйства и</w:t>
      </w:r>
      <w:proofErr w:type="gramEnd"/>
      <w:r w:rsidRPr="00510D1C">
        <w:rPr>
          <w:rFonts w:ascii="PT Astra Serif" w:hAnsi="PT Astra Serif"/>
          <w:sz w:val="28"/>
          <w:szCs w:val="28"/>
        </w:rPr>
        <w:t xml:space="preserve">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w:t>
      </w:r>
      <w:proofErr w:type="gramStart"/>
      <w:r w:rsidRPr="00510D1C">
        <w:rPr>
          <w:rFonts w:ascii="PT Astra Serif" w:hAnsi="PT Astra Serif"/>
          <w:sz w:val="28"/>
          <w:szCs w:val="28"/>
        </w:rPr>
        <w:t>дств в р</w:t>
      </w:r>
      <w:proofErr w:type="gramEnd"/>
      <w:r w:rsidRPr="00510D1C">
        <w:rPr>
          <w:rFonts w:ascii="PT Astra Serif" w:hAnsi="PT Astra Serif"/>
          <w:sz w:val="28"/>
          <w:szCs w:val="28"/>
        </w:rPr>
        <w:t>азмере не менее 20 процентов стоимости каждого Приобретения, выданную не ранее 30 календарных дней до дня ее представления в Министерство;</w:t>
      </w:r>
    </w:p>
    <w:p w:rsidR="005276B0" w:rsidRPr="00510D1C" w:rsidRDefault="005276B0" w:rsidP="005276B0">
      <w:pPr>
        <w:pStyle w:val="ConsPlusNormal"/>
        <w:jc w:val="both"/>
        <w:rPr>
          <w:rFonts w:ascii="PT Astra Serif" w:hAnsi="PT Astra Serif"/>
          <w:sz w:val="28"/>
          <w:szCs w:val="28"/>
        </w:rPr>
      </w:pPr>
      <w:r w:rsidRPr="00510D1C">
        <w:rPr>
          <w:rFonts w:ascii="PT Astra Serif" w:hAnsi="PT Astra Serif"/>
          <w:sz w:val="28"/>
          <w:szCs w:val="28"/>
        </w:rPr>
        <w:t xml:space="preserve">(в ред. </w:t>
      </w:r>
      <w:hyperlink r:id="rId16" w:history="1">
        <w:r w:rsidRPr="00510D1C">
          <w:rPr>
            <w:rFonts w:ascii="PT Astra Serif" w:hAnsi="PT Astra Serif"/>
            <w:color w:val="0000FF"/>
            <w:sz w:val="28"/>
            <w:szCs w:val="28"/>
          </w:rPr>
          <w:t>постановления</w:t>
        </w:r>
      </w:hyperlink>
      <w:r w:rsidRPr="00510D1C">
        <w:rPr>
          <w:rFonts w:ascii="PT Astra Serif" w:hAnsi="PT Astra Serif"/>
          <w:sz w:val="28"/>
          <w:szCs w:val="28"/>
        </w:rPr>
        <w:t xml:space="preserve"> Правительства Ульяновской области от 28.05.2021 N 213-П)</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11) положительное заключение ревизионного союза сельскохозяйственных кооперативов на Проект;</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12) копию ревизионного заключения по результатам деятельности сельскохозяйственного потребительского кооператива за предшествующий </w:t>
      </w:r>
      <w:r w:rsidRPr="00510D1C">
        <w:rPr>
          <w:rFonts w:ascii="PT Astra Serif" w:hAnsi="PT Astra Serif"/>
          <w:sz w:val="28"/>
          <w:szCs w:val="28"/>
        </w:rPr>
        <w:lastRenderedPageBreak/>
        <w:t>год (представляется в случае, если ранее указанный документ не был представлен в Министерство);</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13.1) документ, подтверждающий формирование не менее 70 процентов выручки сельскохозяйственного потребительского </w:t>
      </w:r>
      <w:proofErr w:type="gramStart"/>
      <w:r w:rsidRPr="00510D1C">
        <w:rPr>
          <w:rFonts w:ascii="PT Astra Serif" w:hAnsi="PT Astra Serif"/>
          <w:sz w:val="28"/>
          <w:szCs w:val="28"/>
        </w:rPr>
        <w:t>кооператива</w:t>
      </w:r>
      <w:proofErr w:type="gramEnd"/>
      <w:r w:rsidRPr="00510D1C">
        <w:rPr>
          <w:rFonts w:ascii="PT Astra Serif" w:hAnsi="PT Astra Serif"/>
          <w:sz w:val="28"/>
          <w:szCs w:val="28"/>
        </w:rPr>
        <w:t xml:space="preserve"> за счет осуществления перерабатывающей и (или) сбытовой деятельности сельскохозяйственной продукции и дикорастущих пищевых ресурсов;</w:t>
      </w:r>
    </w:p>
    <w:p w:rsidR="005276B0" w:rsidRPr="00510D1C" w:rsidRDefault="005276B0" w:rsidP="005276B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14) справку налогового органа об исполнении налогоплательщиком обязанности по уплате налогов, сборов, страховых взносов, пеней, штрафов, процентов или справку о состоянии расчетов по налогам, сборам, страховым взносам, пеням, штрафам и процентам (в случае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w:t>
      </w:r>
      <w:proofErr w:type="gramEnd"/>
      <w:r w:rsidRPr="00510D1C">
        <w:rPr>
          <w:rFonts w:ascii="PT Astra Serif" w:hAnsi="PT Astra Serif"/>
          <w:sz w:val="28"/>
          <w:szCs w:val="28"/>
        </w:rPr>
        <w:t xml:space="preserve"> сумме, не превышающей 10 тыс. рублей), </w:t>
      </w:r>
      <w:proofErr w:type="gramStart"/>
      <w:r w:rsidRPr="00510D1C">
        <w:rPr>
          <w:rFonts w:ascii="PT Astra Serif" w:hAnsi="PT Astra Serif"/>
          <w:sz w:val="28"/>
          <w:szCs w:val="28"/>
        </w:rPr>
        <w:t>выданную</w:t>
      </w:r>
      <w:proofErr w:type="gramEnd"/>
      <w:r w:rsidRPr="00510D1C">
        <w:rPr>
          <w:rFonts w:ascii="PT Astra Serif" w:hAnsi="PT Astra Serif"/>
          <w:sz w:val="28"/>
          <w:szCs w:val="28"/>
        </w:rPr>
        <w:t xml:space="preserve"> налоговым органом по месту постановки заявителя на учет в налоговом органе, не ранее 30 календарных дней до дня представления в Министерство;</w:t>
      </w:r>
    </w:p>
    <w:p w:rsidR="005276B0" w:rsidRPr="00510D1C" w:rsidRDefault="005276B0" w:rsidP="005276B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15) справку о соответствии сельскохозяйственного потребительского кооператива требованиям, установленным </w:t>
      </w:r>
      <w:hyperlink r:id="rId17" w:anchor="_blank" w:history="1">
        <w:r w:rsidRPr="00510D1C">
          <w:rPr>
            <w:rFonts w:ascii="PT Astra Serif" w:hAnsi="PT Astra Serif"/>
            <w:color w:val="0000FF"/>
            <w:sz w:val="28"/>
            <w:szCs w:val="28"/>
          </w:rPr>
          <w:t>подпунктами 1</w:t>
        </w:r>
      </w:hyperlink>
      <w:r w:rsidRPr="00510D1C">
        <w:rPr>
          <w:rFonts w:ascii="PT Astra Serif" w:hAnsi="PT Astra Serif"/>
          <w:sz w:val="28"/>
          <w:szCs w:val="28"/>
        </w:rPr>
        <w:t xml:space="preserve"> - </w:t>
      </w:r>
      <w:hyperlink r:id="rId18" w:anchor="_blank" w:history="1">
        <w:r w:rsidRPr="00510D1C">
          <w:rPr>
            <w:rFonts w:ascii="PT Astra Serif" w:hAnsi="PT Astra Serif"/>
            <w:color w:val="0000FF"/>
            <w:sz w:val="28"/>
            <w:szCs w:val="28"/>
          </w:rPr>
          <w:t>3</w:t>
        </w:r>
      </w:hyperlink>
      <w:r w:rsidRPr="00510D1C">
        <w:rPr>
          <w:rFonts w:ascii="PT Astra Serif" w:hAnsi="PT Astra Serif"/>
          <w:sz w:val="28"/>
          <w:szCs w:val="28"/>
        </w:rPr>
        <w:t xml:space="preserve"> и </w:t>
      </w:r>
      <w:hyperlink r:id="rId19" w:anchor="_blank" w:history="1">
        <w:r w:rsidRPr="00510D1C">
          <w:rPr>
            <w:rFonts w:ascii="PT Astra Serif" w:hAnsi="PT Astra Serif"/>
            <w:color w:val="0000FF"/>
            <w:sz w:val="28"/>
            <w:szCs w:val="28"/>
          </w:rPr>
          <w:t>5</w:t>
        </w:r>
      </w:hyperlink>
      <w:r w:rsidRPr="00510D1C">
        <w:rPr>
          <w:rFonts w:ascii="PT Astra Serif" w:hAnsi="PT Astra Serif"/>
          <w:sz w:val="28"/>
          <w:szCs w:val="28"/>
        </w:rPr>
        <w:t xml:space="preserve"> - </w:t>
      </w:r>
      <w:hyperlink r:id="rId20" w:anchor="_blank" w:history="1">
        <w:r w:rsidRPr="00510D1C">
          <w:rPr>
            <w:rFonts w:ascii="PT Astra Serif" w:hAnsi="PT Astra Serif"/>
            <w:color w:val="0000FF"/>
            <w:sz w:val="28"/>
            <w:szCs w:val="28"/>
          </w:rPr>
          <w:t>7 пункта 7</w:t>
        </w:r>
      </w:hyperlink>
      <w:r w:rsidRPr="00510D1C">
        <w:rPr>
          <w:rFonts w:ascii="PT Astra Serif" w:hAnsi="PT Astra Serif"/>
          <w:sz w:val="28"/>
          <w:szCs w:val="28"/>
        </w:rPr>
        <w:t xml:space="preserve">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rsidR="005276B0" w:rsidRPr="00510D1C" w:rsidRDefault="005276B0" w:rsidP="005276B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15.2)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5276B0" w:rsidRPr="00510D1C" w:rsidRDefault="005276B0" w:rsidP="005276B0">
      <w:pPr>
        <w:pStyle w:val="ConsPlusNormal"/>
        <w:spacing w:before="240"/>
        <w:ind w:firstLine="540"/>
        <w:jc w:val="both"/>
        <w:rPr>
          <w:rFonts w:ascii="PT Astra Serif" w:hAnsi="PT Astra Serif"/>
          <w:sz w:val="28"/>
          <w:szCs w:val="28"/>
        </w:rPr>
      </w:pPr>
      <w:bookmarkStart w:id="2" w:name="Par576"/>
      <w:bookmarkEnd w:id="2"/>
      <w:proofErr w:type="gramStart"/>
      <w:r w:rsidRPr="00510D1C">
        <w:rPr>
          <w:rFonts w:ascii="PT Astra Serif" w:hAnsi="PT Astra Serif"/>
          <w:sz w:val="28"/>
          <w:szCs w:val="28"/>
        </w:rPr>
        <w:t>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9F6CD1" w:rsidRPr="00510D1C" w:rsidRDefault="009F6CD1" w:rsidP="003A705C">
      <w:pPr>
        <w:spacing w:after="0" w:line="240" w:lineRule="auto"/>
        <w:ind w:firstLine="709"/>
        <w:contextualSpacing/>
        <w:jc w:val="both"/>
        <w:rPr>
          <w:rFonts w:ascii="PT Astra Serif" w:hAnsi="PT Astra Serif" w:cs="Times New Roman"/>
          <w:sz w:val="28"/>
          <w:szCs w:val="28"/>
          <w:lang w:eastAsia="ru-RU"/>
        </w:rPr>
      </w:pPr>
    </w:p>
    <w:p w:rsidR="00CE4980" w:rsidRPr="00510D1C" w:rsidRDefault="00CE4980" w:rsidP="00CE4980">
      <w:pPr>
        <w:pStyle w:val="ConsPlusNormal"/>
        <w:spacing w:before="160"/>
        <w:ind w:firstLine="540"/>
        <w:jc w:val="both"/>
        <w:rPr>
          <w:rFonts w:ascii="PT Astra Serif" w:hAnsi="PT Astra Serif" w:cs="Times New Roman"/>
          <w:sz w:val="28"/>
          <w:szCs w:val="28"/>
        </w:rPr>
      </w:pPr>
      <w:proofErr w:type="gramStart"/>
      <w:r w:rsidRPr="00510D1C">
        <w:rPr>
          <w:rFonts w:ascii="PT Astra Serif" w:hAnsi="PT Astra Serif" w:cs="Times New Roman"/>
          <w:b/>
          <w:sz w:val="28"/>
          <w:szCs w:val="28"/>
        </w:rPr>
        <w:t>Заявка</w:t>
      </w:r>
      <w:r w:rsidRPr="00510D1C">
        <w:rPr>
          <w:rFonts w:ascii="PT Astra Serif" w:hAnsi="PT Astra Serif" w:cs="Times New Roman"/>
          <w:sz w:val="28"/>
          <w:szCs w:val="28"/>
        </w:rPr>
        <w:t xml:space="preserve">, должна быть составлена по форме, утвержденной правовым </w:t>
      </w:r>
      <w:r w:rsidRPr="00510D1C">
        <w:rPr>
          <w:rFonts w:ascii="PT Astra Serif" w:hAnsi="PT Astra Serif" w:cs="Times New Roman"/>
          <w:sz w:val="28"/>
          <w:szCs w:val="28"/>
        </w:rPr>
        <w:lastRenderedPageBreak/>
        <w:t>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w:t>
      </w:r>
      <w:proofErr w:type="gramEnd"/>
      <w:r w:rsidRPr="00510D1C">
        <w:rPr>
          <w:rFonts w:ascii="PT Astra Serif" w:hAnsi="PT Astra Serif" w:cs="Times New Roman"/>
          <w:sz w:val="28"/>
          <w:szCs w:val="28"/>
        </w:rPr>
        <w:t xml:space="preserve"> Заявка представляется на бумажном и электронном носителях. Заявка на бумажном носителе и документы (копии документов), указанные в </w:t>
      </w:r>
      <w:hyperlink w:anchor="Par511" w:history="1">
        <w:r w:rsidRPr="00510D1C">
          <w:rPr>
            <w:rStyle w:val="a5"/>
            <w:rFonts w:ascii="PT Astra Serif" w:hAnsi="PT Astra Serif" w:cs="Times New Roman"/>
            <w:sz w:val="28"/>
            <w:szCs w:val="28"/>
          </w:rPr>
          <w:t>подпунктах 2</w:t>
        </w:r>
      </w:hyperlink>
      <w:r w:rsidRPr="00510D1C">
        <w:rPr>
          <w:rFonts w:ascii="PT Astra Serif" w:hAnsi="PT Astra Serif" w:cs="Times New Roman"/>
          <w:sz w:val="28"/>
          <w:szCs w:val="28"/>
        </w:rPr>
        <w:t xml:space="preserve"> - </w:t>
      </w:r>
      <w:hyperlink w:anchor="Par532" w:history="1">
        <w:r w:rsidRPr="00510D1C">
          <w:rPr>
            <w:rStyle w:val="a5"/>
            <w:rFonts w:ascii="PT Astra Serif" w:hAnsi="PT Astra Serif" w:cs="Times New Roman"/>
            <w:sz w:val="28"/>
            <w:szCs w:val="28"/>
          </w:rPr>
          <w:t>16</w:t>
        </w:r>
      </w:hyperlink>
      <w:r w:rsidRPr="00510D1C">
        <w:rPr>
          <w:rFonts w:ascii="PT Astra Serif" w:hAnsi="PT Astra Serif" w:cs="Times New Roman"/>
          <w:sz w:val="28"/>
          <w:szCs w:val="28"/>
        </w:rPr>
        <w:t xml:space="preserve">   пункта, предоставляются в виде одного тома, листы которого прошиты, пронумерованы и скреплены печатью заявителя.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w:t>
      </w:r>
      <w:proofErr w:type="spellStart"/>
      <w:r w:rsidRPr="00510D1C">
        <w:rPr>
          <w:rFonts w:ascii="PT Astra Serif" w:hAnsi="PT Astra Serif" w:cs="Times New Roman"/>
          <w:sz w:val="28"/>
          <w:szCs w:val="28"/>
        </w:rPr>
        <w:t>tiff</w:t>
      </w:r>
      <w:proofErr w:type="spellEnd"/>
      <w:r w:rsidRPr="00510D1C">
        <w:rPr>
          <w:rFonts w:ascii="PT Astra Serif" w:hAnsi="PT Astra Serif" w:cs="Times New Roman"/>
          <w:sz w:val="28"/>
          <w:szCs w:val="28"/>
        </w:rPr>
        <w:t xml:space="preserve"> или </w:t>
      </w:r>
      <w:proofErr w:type="spellStart"/>
      <w:r w:rsidRPr="00510D1C">
        <w:rPr>
          <w:rFonts w:ascii="PT Astra Serif" w:hAnsi="PT Astra Serif" w:cs="Times New Roman"/>
          <w:sz w:val="28"/>
          <w:szCs w:val="28"/>
        </w:rPr>
        <w:t>pdf</w:t>
      </w:r>
      <w:proofErr w:type="spellEnd"/>
      <w:r w:rsidRPr="00510D1C">
        <w:rPr>
          <w:rFonts w:ascii="PT Astra Serif" w:hAnsi="PT Astra Serif" w:cs="Times New Roman"/>
          <w:sz w:val="28"/>
          <w:szCs w:val="28"/>
        </w:rPr>
        <w:t>.</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b/>
          <w:sz w:val="28"/>
          <w:szCs w:val="28"/>
        </w:rPr>
        <w:t>Заявитель вправе отозвать заявку</w:t>
      </w:r>
      <w:r w:rsidRPr="00510D1C">
        <w:rPr>
          <w:rFonts w:ascii="PT Astra Serif" w:hAnsi="PT Astra Serif"/>
          <w:sz w:val="28"/>
          <w:szCs w:val="28"/>
        </w:rPr>
        <w:t xml:space="preserve">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p w:rsidR="009F6CD1" w:rsidRPr="00510D1C" w:rsidRDefault="009F6CD1" w:rsidP="003A705C">
      <w:pPr>
        <w:spacing w:after="0" w:line="240" w:lineRule="auto"/>
        <w:ind w:firstLine="709"/>
        <w:contextualSpacing/>
        <w:jc w:val="both"/>
        <w:rPr>
          <w:rFonts w:ascii="PT Astra Serif" w:hAnsi="PT Astra Serif" w:cs="Times New Roman"/>
          <w:sz w:val="28"/>
          <w:szCs w:val="28"/>
          <w:lang w:eastAsia="ru-RU"/>
        </w:rPr>
      </w:pP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Министерство в течение 15 рабочих дней со дня истечения срока приема заявок:</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1) проводит проверку соответствия заявителей требованиям, установленным </w:t>
      </w:r>
      <w:hyperlink r:id="rId21" w:anchor="_blank" w:history="1">
        <w:r w:rsidRPr="00510D1C">
          <w:rPr>
            <w:rFonts w:ascii="PT Astra Serif" w:hAnsi="PT Astra Serif"/>
            <w:color w:val="0000FF"/>
            <w:sz w:val="28"/>
            <w:szCs w:val="28"/>
          </w:rPr>
          <w:t>пунктом 7</w:t>
        </w:r>
      </w:hyperlink>
      <w:r w:rsidRPr="00510D1C">
        <w:rPr>
          <w:rFonts w:ascii="PT Astra Serif" w:hAnsi="PT Astra Serif"/>
          <w:sz w:val="28"/>
          <w:szCs w:val="28"/>
        </w:rPr>
        <w:t xml:space="preserve">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roofErr w:type="gramEnd"/>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2) проводит проверку соответствия представленных заявок и документов предъявляемым к ним требованиям, комплектности документов, полноты и достоверности содержащихся в них сведений;</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3) принимает решение о соответствии заявителей требованиям, установленным </w:t>
      </w:r>
      <w:hyperlink r:id="rId22" w:anchor="_blank" w:history="1">
        <w:r w:rsidRPr="00510D1C">
          <w:rPr>
            <w:rFonts w:ascii="PT Astra Serif" w:hAnsi="PT Astra Serif"/>
            <w:color w:val="0000FF"/>
            <w:sz w:val="28"/>
            <w:szCs w:val="28"/>
          </w:rPr>
          <w:t>пунктом 7</w:t>
        </w:r>
      </w:hyperlink>
      <w:r w:rsidRPr="00510D1C">
        <w:rPr>
          <w:rFonts w:ascii="PT Astra Serif" w:hAnsi="PT Astra Serif"/>
          <w:sz w:val="28"/>
          <w:szCs w:val="28"/>
        </w:rPr>
        <w:t xml:space="preserve"> Правил, и о соответствии представленных ими заявок и документов предъявляемым к ним требованиям комплектности, </w:t>
      </w:r>
      <w:r w:rsidRPr="00510D1C">
        <w:rPr>
          <w:rFonts w:ascii="PT Astra Serif" w:hAnsi="PT Astra Serif"/>
          <w:sz w:val="28"/>
          <w:szCs w:val="28"/>
        </w:rPr>
        <w:lastRenderedPageBreak/>
        <w:t xml:space="preserve">полноты и </w:t>
      </w:r>
      <w:proofErr w:type="gramStart"/>
      <w:r w:rsidRPr="00510D1C">
        <w:rPr>
          <w:rFonts w:ascii="PT Astra Serif" w:hAnsi="PT Astra Serif"/>
          <w:sz w:val="28"/>
          <w:szCs w:val="28"/>
        </w:rPr>
        <w:t>достоверности</w:t>
      </w:r>
      <w:proofErr w:type="gramEnd"/>
      <w:r w:rsidRPr="00510D1C">
        <w:rPr>
          <w:rFonts w:ascii="PT Astra Serif" w:hAnsi="PT Astra Serif"/>
          <w:sz w:val="28"/>
          <w:szCs w:val="28"/>
        </w:rPr>
        <w:t xml:space="preserve"> содержащихся в них сведений и о допуске заявителей к участию в конкурсном отборе и (или) решение об отклонении заявок и отказе в допуске заявителей к участию в конкурсном отборе в случае несоответствия заявителей </w:t>
      </w:r>
      <w:proofErr w:type="gramStart"/>
      <w:r w:rsidRPr="00510D1C">
        <w:rPr>
          <w:rFonts w:ascii="PT Astra Serif" w:hAnsi="PT Astra Serif"/>
          <w:sz w:val="28"/>
          <w:szCs w:val="28"/>
        </w:rPr>
        <w:t xml:space="preserve">требованиям, установленным </w:t>
      </w:r>
      <w:hyperlink r:id="rId23" w:anchor="_blank" w:history="1">
        <w:r w:rsidRPr="00510D1C">
          <w:rPr>
            <w:rFonts w:ascii="PT Astra Serif" w:hAnsi="PT Astra Serif"/>
            <w:color w:val="0000FF"/>
            <w:sz w:val="28"/>
            <w:szCs w:val="28"/>
          </w:rPr>
          <w:t>пунктом 7</w:t>
        </w:r>
      </w:hyperlink>
      <w:r w:rsidRPr="00510D1C">
        <w:rPr>
          <w:rFonts w:ascii="PT Astra Serif" w:hAnsi="PT Astra Serif"/>
          <w:sz w:val="28"/>
          <w:szCs w:val="28"/>
        </w:rPr>
        <w:t xml:space="preserve">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либо наличия в представленных документах неполных и (или) недостоверных сведений и (или) представления заявителем заявки по истечении срока приема заявок, указанного в объявлении, а также в случае отзыва заявки в порядке, предусмотренном </w:t>
      </w:r>
      <w:hyperlink r:id="rId24" w:anchor="_blank" w:history="1">
        <w:r w:rsidRPr="00510D1C">
          <w:rPr>
            <w:rFonts w:ascii="PT Astra Serif" w:hAnsi="PT Astra Serif"/>
            <w:color w:val="0000FF"/>
            <w:sz w:val="28"/>
            <w:szCs w:val="28"/>
          </w:rPr>
          <w:t>пунктом</w:t>
        </w:r>
        <w:proofErr w:type="gramEnd"/>
        <w:r w:rsidRPr="00510D1C">
          <w:rPr>
            <w:rFonts w:ascii="PT Astra Serif" w:hAnsi="PT Astra Serif"/>
            <w:color w:val="0000FF"/>
            <w:sz w:val="28"/>
            <w:szCs w:val="28"/>
          </w:rPr>
          <w:t xml:space="preserve"> 11</w:t>
        </w:r>
      </w:hyperlink>
      <w:r w:rsidRPr="00510D1C">
        <w:rPr>
          <w:rFonts w:ascii="PT Astra Serif" w:hAnsi="PT Astra Serif"/>
          <w:sz w:val="28"/>
          <w:szCs w:val="28"/>
        </w:rPr>
        <w:t xml:space="preserve"> Правил. Решение Министерства о допуске заявителей к участию в конкурсном отборе и (или) решение об отклонении заявок и отказе в допуске заявителей к участию в конкурсном отборе отражаются в уведомлениях о принятом решении (далее - уведомление). В случае принятия решения об отклонении заявок и отказе в допуске заявителей к участию в конкурсном отборе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направления;</w:t>
      </w:r>
    </w:p>
    <w:p w:rsidR="00CE4980" w:rsidRPr="00510D1C" w:rsidRDefault="00CE4980" w:rsidP="00CE4980">
      <w:pPr>
        <w:pStyle w:val="ConsPlusNormal"/>
        <w:spacing w:before="240"/>
        <w:ind w:firstLine="540"/>
        <w:jc w:val="both"/>
        <w:rPr>
          <w:rFonts w:ascii="PT Astra Serif" w:hAnsi="PT Astra Serif"/>
          <w:sz w:val="28"/>
          <w:szCs w:val="28"/>
        </w:rPr>
      </w:pPr>
      <w:bookmarkStart w:id="3" w:name="Par589"/>
      <w:bookmarkEnd w:id="3"/>
      <w:proofErr w:type="gramStart"/>
      <w:r w:rsidRPr="00510D1C">
        <w:rPr>
          <w:rFonts w:ascii="PT Astra Serif" w:hAnsi="PT Astra Serif"/>
          <w:sz w:val="28"/>
          <w:szCs w:val="28"/>
        </w:rPr>
        <w:t>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w:t>
      </w:r>
      <w:proofErr w:type="gramEnd"/>
      <w:r w:rsidRPr="00510D1C">
        <w:rPr>
          <w:rFonts w:ascii="PT Astra Serif" w:hAnsi="PT Astra Serif"/>
          <w:sz w:val="28"/>
          <w:szCs w:val="28"/>
        </w:rPr>
        <w:t xml:space="preserve"> Министерством принято решение об отклонении заявок таких участников, с указанием обстоятельств, ставших основаниями для принятия такого решения, и требований, которым не соответствуют такие заявки.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 и предоставление заявок и документов, представленных заявителями для участия в конкурсном отборе.</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Конкурсная комиссия формируется в составе председателя, заместителя председателя, секретаря и членов конкурсной комиссии. </w:t>
      </w:r>
      <w:proofErr w:type="gramStart"/>
      <w:r w:rsidRPr="00510D1C">
        <w:rPr>
          <w:rFonts w:ascii="PT Astra Serif" w:hAnsi="PT Astra Serif"/>
          <w:sz w:val="28"/>
          <w:szCs w:val="28"/>
        </w:rPr>
        <w:t>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w:t>
      </w:r>
      <w:proofErr w:type="gramEnd"/>
      <w:r w:rsidRPr="00510D1C">
        <w:rPr>
          <w:rFonts w:ascii="PT Astra Serif" w:hAnsi="PT Astra Serif"/>
          <w:sz w:val="28"/>
          <w:szCs w:val="28"/>
        </w:rPr>
        <w:t xml:space="preserve"> Председатель конкурсной комиссии, заместитель председателя конкурсной комиссии, секретарь конкурсной </w:t>
      </w:r>
      <w:proofErr w:type="gramStart"/>
      <w:r w:rsidRPr="00510D1C">
        <w:rPr>
          <w:rFonts w:ascii="PT Astra Serif" w:hAnsi="PT Astra Serif"/>
          <w:sz w:val="28"/>
          <w:szCs w:val="28"/>
        </w:rPr>
        <w:lastRenderedPageBreak/>
        <w:t>комиссии</w:t>
      </w:r>
      <w:proofErr w:type="gramEnd"/>
      <w:r w:rsidRPr="00510D1C">
        <w:rPr>
          <w:rFonts w:ascii="PT Astra Serif" w:hAnsi="PT Astra Serif"/>
          <w:sz w:val="28"/>
          <w:szCs w:val="28"/>
        </w:rPr>
        <w:t xml:space="preserve"> и члены конкурсной комиссии участвуют в деятельности конкурсной комиссии на безвозмездной основе.</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Положение о конкурсной комисс</w:t>
      </w:r>
      <w:proofErr w:type="gramStart"/>
      <w:r w:rsidRPr="00510D1C">
        <w:rPr>
          <w:rFonts w:ascii="PT Astra Serif" w:hAnsi="PT Astra Serif"/>
          <w:sz w:val="28"/>
          <w:szCs w:val="28"/>
        </w:rPr>
        <w:t>ии и ее</w:t>
      </w:r>
      <w:proofErr w:type="gramEnd"/>
      <w:r w:rsidRPr="00510D1C">
        <w:rPr>
          <w:rFonts w:ascii="PT Astra Serif" w:hAnsi="PT Astra Serif"/>
          <w:sz w:val="28"/>
          <w:szCs w:val="28"/>
        </w:rPr>
        <w:t xml:space="preserve"> состав утверждаются правовыми актами Министерства.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Сведения о дате, месте и времени заседания конкурсной комиссии размещаются Министерством на официальном сайте не </w:t>
      </w:r>
      <w:proofErr w:type="gramStart"/>
      <w:r w:rsidRPr="00510D1C">
        <w:rPr>
          <w:rFonts w:ascii="PT Astra Serif" w:hAnsi="PT Astra Serif"/>
          <w:sz w:val="28"/>
          <w:szCs w:val="28"/>
        </w:rPr>
        <w:t>позднее</w:t>
      </w:r>
      <w:proofErr w:type="gramEnd"/>
      <w:r w:rsidRPr="00510D1C">
        <w:rPr>
          <w:rFonts w:ascii="PT Astra Serif" w:hAnsi="PT Astra Serif"/>
          <w:sz w:val="28"/>
          <w:szCs w:val="28"/>
        </w:rPr>
        <w:t xml:space="preserve">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Заседания конкурсной комиссии проводятся </w:t>
      </w:r>
      <w:proofErr w:type="spellStart"/>
      <w:r w:rsidRPr="00510D1C">
        <w:rPr>
          <w:rFonts w:ascii="PT Astra Serif" w:hAnsi="PT Astra Serif"/>
          <w:sz w:val="28"/>
          <w:szCs w:val="28"/>
        </w:rPr>
        <w:t>очно</w:t>
      </w:r>
      <w:proofErr w:type="spellEnd"/>
      <w:r w:rsidRPr="00510D1C">
        <w:rPr>
          <w:rFonts w:ascii="PT Astra Serif" w:hAnsi="PT Astra Serif"/>
          <w:sz w:val="28"/>
          <w:szCs w:val="28"/>
        </w:rPr>
        <w:t xml:space="preserve"> или с использованием </w:t>
      </w:r>
      <w:proofErr w:type="spellStart"/>
      <w:r w:rsidRPr="00510D1C">
        <w:rPr>
          <w:rFonts w:ascii="PT Astra Serif" w:hAnsi="PT Astra Serif"/>
          <w:sz w:val="28"/>
          <w:szCs w:val="28"/>
        </w:rPr>
        <w:t>видео-конференц-связи</w:t>
      </w:r>
      <w:proofErr w:type="spellEnd"/>
      <w:r w:rsidRPr="00510D1C">
        <w:rPr>
          <w:rFonts w:ascii="PT Astra Serif" w:hAnsi="PT Astra Serif"/>
          <w:sz w:val="28"/>
          <w:szCs w:val="28"/>
        </w:rPr>
        <w:t xml:space="preserve">. Решение о проведении заседания конкурсной комиссии, с использованием </w:t>
      </w:r>
      <w:proofErr w:type="spellStart"/>
      <w:r w:rsidRPr="00510D1C">
        <w:rPr>
          <w:rFonts w:ascii="PT Astra Serif" w:hAnsi="PT Astra Serif"/>
          <w:sz w:val="28"/>
          <w:szCs w:val="28"/>
        </w:rPr>
        <w:t>видео-конференц-связи</w:t>
      </w:r>
      <w:proofErr w:type="spellEnd"/>
      <w:r w:rsidRPr="00510D1C">
        <w:rPr>
          <w:rFonts w:ascii="PT Astra Serif" w:hAnsi="PT Astra Serif"/>
          <w:sz w:val="28"/>
          <w:szCs w:val="28"/>
        </w:rPr>
        <w:t xml:space="preserve"> принимается Министерством на основании заявления участника конкурсного отбора, составленного в произвольной форме с указанием причин, послуживших основанием для его участия в таком заседании с использованием </w:t>
      </w:r>
      <w:proofErr w:type="spellStart"/>
      <w:r w:rsidRPr="00510D1C">
        <w:rPr>
          <w:rFonts w:ascii="PT Astra Serif" w:hAnsi="PT Astra Serif"/>
          <w:sz w:val="28"/>
          <w:szCs w:val="28"/>
        </w:rPr>
        <w:t>видео-конференц-связи</w:t>
      </w:r>
      <w:proofErr w:type="spellEnd"/>
      <w:r w:rsidRPr="00510D1C">
        <w:rPr>
          <w:rFonts w:ascii="PT Astra Serif" w:hAnsi="PT Astra Serif"/>
          <w:sz w:val="28"/>
          <w:szCs w:val="28"/>
        </w:rPr>
        <w:t>.</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Присутствие участника конкурсного отбора на заседании конкурсной комиссии, проводимом как </w:t>
      </w:r>
      <w:proofErr w:type="spellStart"/>
      <w:proofErr w:type="gramStart"/>
      <w:r w:rsidRPr="00510D1C">
        <w:rPr>
          <w:rFonts w:ascii="PT Astra Serif" w:hAnsi="PT Astra Serif"/>
          <w:sz w:val="28"/>
          <w:szCs w:val="28"/>
        </w:rPr>
        <w:t>очно</w:t>
      </w:r>
      <w:proofErr w:type="spellEnd"/>
      <w:proofErr w:type="gramEnd"/>
      <w:r w:rsidRPr="00510D1C">
        <w:rPr>
          <w:rFonts w:ascii="PT Astra Serif" w:hAnsi="PT Astra Serif"/>
          <w:sz w:val="28"/>
          <w:szCs w:val="28"/>
        </w:rPr>
        <w:t xml:space="preserve"> так и с использованием </w:t>
      </w:r>
      <w:proofErr w:type="spellStart"/>
      <w:r w:rsidRPr="00510D1C">
        <w:rPr>
          <w:rFonts w:ascii="PT Astra Serif" w:hAnsi="PT Astra Serif"/>
          <w:sz w:val="28"/>
          <w:szCs w:val="28"/>
        </w:rPr>
        <w:t>видео-конференц-связи</w:t>
      </w:r>
      <w:proofErr w:type="spellEnd"/>
      <w:r w:rsidRPr="00510D1C">
        <w:rPr>
          <w:rFonts w:ascii="PT Astra Serif" w:hAnsi="PT Astra Serif"/>
          <w:sz w:val="28"/>
          <w:szCs w:val="28"/>
        </w:rPr>
        <w:t xml:space="preserve">, является обязательным. В случае отсутствия участника конкурсного отбора на заседании конкурсной комиссии, проводимом </w:t>
      </w:r>
      <w:proofErr w:type="spellStart"/>
      <w:r w:rsidRPr="00510D1C">
        <w:rPr>
          <w:rFonts w:ascii="PT Astra Serif" w:hAnsi="PT Astra Serif"/>
          <w:sz w:val="28"/>
          <w:szCs w:val="28"/>
        </w:rPr>
        <w:t>очно</w:t>
      </w:r>
      <w:proofErr w:type="spellEnd"/>
      <w:r w:rsidRPr="00510D1C">
        <w:rPr>
          <w:rFonts w:ascii="PT Astra Serif" w:hAnsi="PT Astra Serif"/>
          <w:sz w:val="28"/>
          <w:szCs w:val="28"/>
        </w:rPr>
        <w:t xml:space="preserve"> или с использованием </w:t>
      </w:r>
      <w:proofErr w:type="spellStart"/>
      <w:r w:rsidRPr="00510D1C">
        <w:rPr>
          <w:rFonts w:ascii="PT Astra Serif" w:hAnsi="PT Astra Serif"/>
          <w:sz w:val="28"/>
          <w:szCs w:val="28"/>
        </w:rPr>
        <w:t>видео-конференц-связи</w:t>
      </w:r>
      <w:proofErr w:type="spellEnd"/>
      <w:r w:rsidRPr="00510D1C">
        <w:rPr>
          <w:rFonts w:ascii="PT Astra Serif" w:hAnsi="PT Astra Serif"/>
          <w:sz w:val="28"/>
          <w:szCs w:val="28"/>
        </w:rPr>
        <w:t>, его Проект не рассматривается.</w:t>
      </w:r>
    </w:p>
    <w:p w:rsidR="00CE4980" w:rsidRPr="00510D1C" w:rsidRDefault="00CE4980" w:rsidP="00CE4980">
      <w:pPr>
        <w:pStyle w:val="ConsPlusNormal"/>
        <w:spacing w:before="240"/>
        <w:ind w:firstLine="540"/>
        <w:jc w:val="both"/>
        <w:rPr>
          <w:rFonts w:ascii="PT Astra Serif" w:hAnsi="PT Astra Serif"/>
          <w:sz w:val="28"/>
          <w:szCs w:val="28"/>
        </w:rPr>
      </w:pPr>
      <w:bookmarkStart w:id="4" w:name="Par602"/>
      <w:bookmarkEnd w:id="4"/>
      <w:r w:rsidRPr="00510D1C">
        <w:rPr>
          <w:rFonts w:ascii="PT Astra Serif" w:hAnsi="PT Astra Serif"/>
          <w:sz w:val="28"/>
          <w:szCs w:val="28"/>
        </w:rPr>
        <w:t xml:space="preserve">На заседании конкурсная комиссия проводит очное собеседование или собеседование с использованием </w:t>
      </w:r>
      <w:proofErr w:type="spellStart"/>
      <w:r w:rsidRPr="00510D1C">
        <w:rPr>
          <w:rFonts w:ascii="PT Astra Serif" w:hAnsi="PT Astra Serif"/>
          <w:sz w:val="28"/>
          <w:szCs w:val="28"/>
        </w:rPr>
        <w:t>видео-конференц-связи</w:t>
      </w:r>
      <w:proofErr w:type="spellEnd"/>
      <w:r w:rsidRPr="00510D1C">
        <w:rPr>
          <w:rFonts w:ascii="PT Astra Serif" w:hAnsi="PT Astra Serif"/>
          <w:sz w:val="28"/>
          <w:szCs w:val="28"/>
        </w:rPr>
        <w:t xml:space="preserve"> с каждым участником конкурсного отбора и оценивает его Проект по следующим критериям:</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 уровень финансового обеспечения затрат за счет собственных средств сельскохозяйственного потребительского кооператива: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а) 40 - 59 процентов затрат на Приобретения, указанных в Перечне </w:t>
      </w:r>
      <w:r w:rsidRPr="00510D1C">
        <w:rPr>
          <w:rFonts w:ascii="PT Astra Serif" w:hAnsi="PT Astra Serif"/>
          <w:sz w:val="28"/>
          <w:szCs w:val="28"/>
        </w:rPr>
        <w:lastRenderedPageBreak/>
        <w:t>затрат,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60 - 79 процентов затрат на Приобретения, указанных в Перечне затрат,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80 - 99 процентов затрат на Приобретения, указанных в Перечне затрат, - 30 баллов;</w:t>
      </w:r>
    </w:p>
    <w:p w:rsidR="00CE4980" w:rsidRPr="00510D1C" w:rsidRDefault="00CE4980" w:rsidP="00CE4980">
      <w:pPr>
        <w:pStyle w:val="ConsPlusNormal"/>
        <w:jc w:val="both"/>
        <w:rPr>
          <w:rFonts w:ascii="PT Astra Serif" w:hAnsi="PT Astra Serif"/>
          <w:sz w:val="28"/>
          <w:szCs w:val="28"/>
        </w:rPr>
      </w:pPr>
      <w:r w:rsidRPr="00510D1C">
        <w:rPr>
          <w:rFonts w:ascii="PT Astra Serif" w:hAnsi="PT Astra Serif"/>
          <w:sz w:val="28"/>
          <w:szCs w:val="28"/>
        </w:rPr>
        <w:t>(</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2) реализация Проекта осуществляется:</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на территории сельской агломерации - 0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на сельской территории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3) срок использования гранта: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от 16 до 24 месяцев включительно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от 8 до 16 месяцев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до 8 месяцев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4) организация сбыта сельскохозяйственной продукции и продуктов ее переработки: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отсутствие рынка сбыта сельскохозяйственной продукции и продуктов ее переработки - 0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наличие предварительных договоров на реализацию сельскохозяйственной продукции и продуктов ее переработки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наличие собственного стационарного торгового объекта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5) трудоустройство в сельскохозяйственный потребительский кооператив на постоянную работу новых работников: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трудоустройство на постоянную работу 1 нового работника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трудоустройство на постоянную работу 2 новых работников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трудоустройство на постоянную работу 3 новых работников и более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6) размер среднемесячной заработной платы вновь принятых членов сельскохозяйственного потребительского кооператива составляет:</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а) 1,5 - 2 минимальных </w:t>
      </w:r>
      <w:proofErr w:type="gramStart"/>
      <w:r w:rsidRPr="00510D1C">
        <w:rPr>
          <w:rFonts w:ascii="PT Astra Serif" w:hAnsi="PT Astra Serif"/>
          <w:sz w:val="28"/>
          <w:szCs w:val="28"/>
        </w:rPr>
        <w:t>размера оплаты труда</w:t>
      </w:r>
      <w:proofErr w:type="gramEnd"/>
      <w:r w:rsidRPr="00510D1C">
        <w:rPr>
          <w:rFonts w:ascii="PT Astra Serif" w:hAnsi="PT Astra Serif"/>
          <w:sz w:val="28"/>
          <w:szCs w:val="28"/>
        </w:rPr>
        <w:t xml:space="preserve">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lastRenderedPageBreak/>
        <w:t xml:space="preserve">б) 2,1 и более минимальных </w:t>
      </w:r>
      <w:proofErr w:type="gramStart"/>
      <w:r w:rsidRPr="00510D1C">
        <w:rPr>
          <w:rFonts w:ascii="PT Astra Serif" w:hAnsi="PT Astra Serif"/>
          <w:sz w:val="28"/>
          <w:szCs w:val="28"/>
        </w:rPr>
        <w:t>размеров оплаты труда</w:t>
      </w:r>
      <w:proofErr w:type="gramEnd"/>
      <w:r w:rsidRPr="00510D1C">
        <w:rPr>
          <w:rFonts w:ascii="PT Astra Serif" w:hAnsi="PT Astra Serif"/>
          <w:sz w:val="28"/>
          <w:szCs w:val="28"/>
        </w:rPr>
        <w:t xml:space="preserve">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7) приоритетность вида деятельности сельскохозяйственного потребительского кооператива в соответствии с Проектом:</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а) сбор и (или) переработка иной сельскохозяйственной продукции, не указанной в </w:t>
      </w:r>
      <w:hyperlink r:id="rId25" w:anchor="_blank" w:history="1">
        <w:r w:rsidRPr="00510D1C">
          <w:rPr>
            <w:rFonts w:ascii="PT Astra Serif" w:hAnsi="PT Astra Serif"/>
            <w:color w:val="0000FF"/>
            <w:sz w:val="28"/>
            <w:szCs w:val="28"/>
          </w:rPr>
          <w:t>подпунктах "б"</w:t>
        </w:r>
      </w:hyperlink>
      <w:r w:rsidRPr="00510D1C">
        <w:rPr>
          <w:rFonts w:ascii="PT Astra Serif" w:hAnsi="PT Astra Serif"/>
          <w:sz w:val="28"/>
          <w:szCs w:val="28"/>
        </w:rPr>
        <w:t xml:space="preserve"> - </w:t>
      </w:r>
      <w:hyperlink r:id="rId26" w:anchor="_blank" w:history="1">
        <w:r w:rsidRPr="00510D1C">
          <w:rPr>
            <w:rFonts w:ascii="PT Astra Serif" w:hAnsi="PT Astra Serif"/>
            <w:color w:val="0000FF"/>
            <w:sz w:val="28"/>
            <w:szCs w:val="28"/>
          </w:rPr>
          <w:t>"г"</w:t>
        </w:r>
      </w:hyperlink>
      <w:r w:rsidRPr="00510D1C">
        <w:rPr>
          <w:rFonts w:ascii="PT Astra Serif" w:hAnsi="PT Astra Serif"/>
          <w:sz w:val="28"/>
          <w:szCs w:val="28"/>
        </w:rPr>
        <w:t xml:space="preserve"> настоящего подпункта, - 0 баллов;</w:t>
      </w:r>
    </w:p>
    <w:p w:rsidR="00CE4980" w:rsidRPr="00510D1C" w:rsidRDefault="00CE4980" w:rsidP="00CE4980">
      <w:pPr>
        <w:pStyle w:val="ConsPlusNormal"/>
        <w:spacing w:before="240"/>
        <w:ind w:firstLine="540"/>
        <w:jc w:val="both"/>
        <w:rPr>
          <w:rFonts w:ascii="PT Astra Serif" w:hAnsi="PT Astra Serif"/>
          <w:sz w:val="28"/>
          <w:szCs w:val="28"/>
        </w:rPr>
      </w:pPr>
      <w:bookmarkStart w:id="5" w:name="Par637"/>
      <w:bookmarkEnd w:id="5"/>
      <w:r w:rsidRPr="00510D1C">
        <w:rPr>
          <w:rFonts w:ascii="PT Astra Serif" w:hAnsi="PT Astra Serif"/>
          <w:sz w:val="28"/>
          <w:szCs w:val="28"/>
        </w:rPr>
        <w:t>б) сбор и (или) переработка зерновых и (или) зернобобовых культур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сбор и (или) переработка молока - 20 баллов;</w:t>
      </w:r>
    </w:p>
    <w:p w:rsidR="00CE4980" w:rsidRPr="00510D1C" w:rsidRDefault="00CE4980" w:rsidP="00CE4980">
      <w:pPr>
        <w:pStyle w:val="ConsPlusNormal"/>
        <w:spacing w:before="240"/>
        <w:ind w:firstLine="540"/>
        <w:jc w:val="both"/>
        <w:rPr>
          <w:rFonts w:ascii="PT Astra Serif" w:hAnsi="PT Astra Serif"/>
          <w:sz w:val="28"/>
          <w:szCs w:val="28"/>
        </w:rPr>
      </w:pPr>
      <w:bookmarkStart w:id="6" w:name="Par639"/>
      <w:bookmarkEnd w:id="6"/>
      <w:r w:rsidRPr="00510D1C">
        <w:rPr>
          <w:rFonts w:ascii="PT Astra Serif" w:hAnsi="PT Astra Serif"/>
          <w:sz w:val="28"/>
          <w:szCs w:val="28"/>
        </w:rPr>
        <w:t xml:space="preserve">г) сбор и (или) переработка мяса, рыбы, </w:t>
      </w:r>
      <w:proofErr w:type="spellStart"/>
      <w:r w:rsidRPr="00510D1C">
        <w:rPr>
          <w:rFonts w:ascii="PT Astra Serif" w:hAnsi="PT Astra Serif"/>
          <w:sz w:val="28"/>
          <w:szCs w:val="28"/>
        </w:rPr>
        <w:t>аквакультуры</w:t>
      </w:r>
      <w:proofErr w:type="spellEnd"/>
      <w:r w:rsidRPr="00510D1C">
        <w:rPr>
          <w:rFonts w:ascii="PT Astra Serif" w:hAnsi="PT Astra Serif"/>
          <w:sz w:val="28"/>
          <w:szCs w:val="28"/>
        </w:rPr>
        <w:t>, дикорастущих пищевых ресурсов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8) число членов сельскохозяйственного потребительского кооператива, являющихся гражданами, ведущими личное подсобное хозяйство:</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10 - 100 включительно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101 - 200 включительно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201 - 300 включительно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г) свыше 300 - 40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9) число членов сельскохозяйственного потребительского кооператива, являющихся крестьянскими (фермерскими) хозяйствами: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5 - 10 включительно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11 - 15 включительно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16 - 20 включительно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г) свыше 21 - 40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10) срок окупаемости Проекта: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более 5 лет - 0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от 3 до 5 лет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от 1 года до 3 лет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г) менее 1 года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11) рентабельность продаж согласно Проекту:</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менее 10 процентов - 0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lastRenderedPageBreak/>
        <w:t>б) 11 - 20 процентов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21 - 30 процентов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г) более 30 процентов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12) число членов сельскохозяйственного потребительского кооператива, эффективно реализовавших социальный контракт на ведение личного подсобного хозяйства: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1 - 3 включительно - 10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б) 4 - 6 включительно - 20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 7 и более - 30 баллов.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Каждый член конкурсной комиссии заносит баллы, выставленные в соответствии с </w:t>
      </w:r>
      <w:hyperlink r:id="rId27" w:anchor="_blank" w:history="1">
        <w:r w:rsidRPr="00510D1C">
          <w:rPr>
            <w:rFonts w:ascii="PT Astra Serif" w:hAnsi="PT Astra Serif"/>
            <w:color w:val="0000FF"/>
            <w:sz w:val="28"/>
            <w:szCs w:val="28"/>
          </w:rPr>
          <w:t>пунктом 18</w:t>
        </w:r>
      </w:hyperlink>
      <w:r w:rsidRPr="00510D1C">
        <w:rPr>
          <w:rFonts w:ascii="PT Astra Serif" w:hAnsi="PT Astra Serif"/>
          <w:sz w:val="28"/>
          <w:szCs w:val="28"/>
        </w:rPr>
        <w:t xml:space="preserve"> Правил, в оценочную ведомость, форма которой утверждается правовым актом Министерства.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Секретарем конкурсной комиссии: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 по каждому оцененному Проекту рассчитывается средняя итоговая сумма баллов, выставленных каждым из присутствующих членов конкурсной комиссии;</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2) в сводную оценочную ведомость Проектов, форма которой утверждается правовым актом Министерства (далее - сводная оценочная ведомость), заносятся Проекты с указанием присвоенных им порядковых номеров, соответствующих средней итоговой сумме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w:t>
      </w:r>
      <w:proofErr w:type="gramEnd"/>
      <w:r w:rsidRPr="00510D1C">
        <w:rPr>
          <w:rFonts w:ascii="PT Astra Serif" w:hAnsi="PT Astra Serif"/>
          <w:sz w:val="28"/>
          <w:szCs w:val="28"/>
        </w:rPr>
        <w:t xml:space="preserve"> Проекты, набравшие равное количество баллов, должны быть включены в сводную оценочную ведомость с учетом приоритетности проектов участников конкурсного отбора, впервые претендующих на получение гранта, в соответствии с датой и временем подачи документов в Министерство.</w:t>
      </w:r>
    </w:p>
    <w:p w:rsidR="00CE4980" w:rsidRPr="00510D1C" w:rsidRDefault="00CE4980" w:rsidP="00CE4980">
      <w:pPr>
        <w:pStyle w:val="ConsPlusNormal"/>
        <w:spacing w:before="240"/>
        <w:ind w:firstLine="540"/>
        <w:jc w:val="both"/>
        <w:rPr>
          <w:rFonts w:ascii="PT Astra Serif" w:hAnsi="PT Astra Serif"/>
          <w:sz w:val="28"/>
          <w:szCs w:val="28"/>
        </w:rPr>
      </w:pPr>
      <w:bookmarkStart w:id="7" w:name="Par676"/>
      <w:bookmarkEnd w:id="7"/>
      <w:r w:rsidRPr="00510D1C">
        <w:rPr>
          <w:rFonts w:ascii="PT Astra Serif" w:hAnsi="PT Astra Serif"/>
          <w:sz w:val="28"/>
          <w:szCs w:val="28"/>
        </w:rPr>
        <w:t xml:space="preserve">По результатам собеседования с участниками конкурсного отбора и </w:t>
      </w:r>
      <w:proofErr w:type="gramStart"/>
      <w:r w:rsidRPr="00510D1C">
        <w:rPr>
          <w:rFonts w:ascii="PT Astra Serif" w:hAnsi="PT Astra Serif"/>
          <w:sz w:val="28"/>
          <w:szCs w:val="28"/>
        </w:rPr>
        <w:t>рассмотрения</w:t>
      </w:r>
      <w:proofErr w:type="gramEnd"/>
      <w:r w:rsidRPr="00510D1C">
        <w:rPr>
          <w:rFonts w:ascii="PT Astra Serif" w:hAnsi="PT Astra Serif"/>
          <w:sz w:val="28"/>
          <w:szCs w:val="28"/>
        </w:rPr>
        <w:t xml:space="preserve"> представленных ими Проектов и с учетом итоговой суммы баллов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Основаниями для принятия конкурсной комиссией решения об отказе в признании Проектов прошедшими конкурсный отбор являются </w:t>
      </w:r>
      <w:r w:rsidRPr="00510D1C">
        <w:rPr>
          <w:rFonts w:ascii="PT Astra Serif" w:hAnsi="PT Astra Serif"/>
          <w:sz w:val="28"/>
          <w:szCs w:val="28"/>
        </w:rPr>
        <w:lastRenderedPageBreak/>
        <w:t xml:space="preserve">обстоятельства, перечисленные в </w:t>
      </w:r>
      <w:hyperlink r:id="rId28" w:anchor="_blank" w:history="1">
        <w:r w:rsidRPr="00510D1C">
          <w:rPr>
            <w:rFonts w:ascii="PT Astra Serif" w:hAnsi="PT Astra Serif"/>
            <w:color w:val="0000FF"/>
            <w:sz w:val="28"/>
            <w:szCs w:val="28"/>
          </w:rPr>
          <w:t>подпунктах 1</w:t>
        </w:r>
      </w:hyperlink>
      <w:r w:rsidRPr="00510D1C">
        <w:rPr>
          <w:rFonts w:ascii="PT Astra Serif" w:hAnsi="PT Astra Serif"/>
          <w:sz w:val="28"/>
          <w:szCs w:val="28"/>
        </w:rPr>
        <w:t xml:space="preserve"> - </w:t>
      </w:r>
      <w:hyperlink r:id="rId29" w:anchor="_blank" w:history="1">
        <w:r w:rsidRPr="00510D1C">
          <w:rPr>
            <w:rFonts w:ascii="PT Astra Serif" w:hAnsi="PT Astra Serif"/>
            <w:color w:val="0000FF"/>
            <w:sz w:val="28"/>
            <w:szCs w:val="28"/>
          </w:rPr>
          <w:t>3 пункта 25</w:t>
        </w:r>
      </w:hyperlink>
      <w:r w:rsidRPr="00510D1C">
        <w:rPr>
          <w:rFonts w:ascii="PT Astra Serif" w:hAnsi="PT Astra Serif"/>
          <w:sz w:val="28"/>
          <w:szCs w:val="28"/>
        </w:rPr>
        <w:t xml:space="preserve"> Правил.</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r:id="rId30" w:history="1">
        <w:r w:rsidRPr="00510D1C">
          <w:rPr>
            <w:rFonts w:ascii="PT Astra Serif" w:hAnsi="PT Astra Serif"/>
            <w:color w:val="0000FF"/>
            <w:sz w:val="28"/>
            <w:szCs w:val="28"/>
          </w:rPr>
          <w:t>абзаце шестом подпункта "б" пункта 2</w:t>
        </w:r>
      </w:hyperlink>
      <w:r w:rsidRPr="00510D1C">
        <w:rPr>
          <w:rFonts w:ascii="PT Astra Serif" w:hAnsi="PT Astra Serif"/>
          <w:sz w:val="28"/>
          <w:szCs w:val="28"/>
        </w:rPr>
        <w:t xml:space="preserve"> приложения N 8 к Государственной программе развития сельского хозяйства и регулирования рынков сельскохозяйственной продукции, сырья</w:t>
      </w:r>
      <w:proofErr w:type="gramEnd"/>
      <w:r w:rsidRPr="00510D1C">
        <w:rPr>
          <w:rFonts w:ascii="PT Astra Serif" w:hAnsi="PT Astra Serif"/>
          <w:sz w:val="28"/>
          <w:szCs w:val="28"/>
        </w:rPr>
        <w:t xml:space="preserve">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CE4980" w:rsidRPr="00510D1C" w:rsidRDefault="00CE4980" w:rsidP="00CE4980">
      <w:pPr>
        <w:pStyle w:val="ConsPlusNormal"/>
        <w:jc w:val="both"/>
        <w:rPr>
          <w:rFonts w:ascii="PT Astra Serif" w:hAnsi="PT Astra Serif"/>
          <w:sz w:val="28"/>
          <w:szCs w:val="28"/>
        </w:rPr>
      </w:pPr>
    </w:p>
    <w:p w:rsidR="00CE4980" w:rsidRPr="00510D1C" w:rsidRDefault="00CE4980" w:rsidP="00CE4980">
      <w:pPr>
        <w:pStyle w:val="ConsPlusNormal"/>
        <w:ind w:firstLine="540"/>
        <w:jc w:val="both"/>
        <w:rPr>
          <w:rFonts w:ascii="PT Astra Serif" w:hAnsi="PT Astra Serif"/>
          <w:sz w:val="28"/>
          <w:szCs w:val="28"/>
        </w:rPr>
      </w:pPr>
      <w:proofErr w:type="spellStart"/>
      <w:r w:rsidRPr="00510D1C">
        <w:rPr>
          <w:rFonts w:ascii="PT Astra Serif" w:hAnsi="PT Astra Serif"/>
          <w:sz w:val="28"/>
          <w:szCs w:val="28"/>
        </w:rPr>
        <w:t>Ci</w:t>
      </w:r>
      <w:proofErr w:type="spellEnd"/>
      <w:proofErr w:type="gramStart"/>
      <w:r w:rsidRPr="00510D1C">
        <w:rPr>
          <w:rFonts w:ascii="PT Astra Serif" w:hAnsi="PT Astra Serif"/>
          <w:sz w:val="28"/>
          <w:szCs w:val="28"/>
        </w:rPr>
        <w:t xml:space="preserve"> = А</w:t>
      </w:r>
      <w:proofErr w:type="gramEnd"/>
      <w:r w:rsidRPr="00510D1C">
        <w:rPr>
          <w:rFonts w:ascii="PT Astra Serif" w:hAnsi="PT Astra Serif"/>
          <w:sz w:val="28"/>
          <w:szCs w:val="28"/>
        </w:rPr>
        <w:t xml:space="preserve"> / Б, </w:t>
      </w:r>
      <w:proofErr w:type="spellStart"/>
      <w:r w:rsidRPr="00510D1C">
        <w:rPr>
          <w:rFonts w:ascii="PT Astra Serif" w:hAnsi="PT Astra Serif"/>
          <w:sz w:val="28"/>
          <w:szCs w:val="28"/>
        </w:rPr>
        <w:t>Ci</w:t>
      </w:r>
      <w:proofErr w:type="spellEnd"/>
      <w:r w:rsidRPr="00510D1C">
        <w:rPr>
          <w:rFonts w:ascii="PT Astra Serif" w:hAnsi="PT Astra Serif"/>
          <w:sz w:val="28"/>
          <w:szCs w:val="28"/>
        </w:rPr>
        <w:t xml:space="preserve"> </w:t>
      </w:r>
      <w:proofErr w:type="spellStart"/>
      <w:r w:rsidRPr="00510D1C">
        <w:rPr>
          <w:rFonts w:ascii="PT Astra Serif" w:hAnsi="PT Astra Serif"/>
          <w:sz w:val="28"/>
          <w:szCs w:val="28"/>
        </w:rPr>
        <w:t>x</w:t>
      </w:r>
      <w:proofErr w:type="spellEnd"/>
      <w:r w:rsidRPr="00510D1C">
        <w:rPr>
          <w:rFonts w:ascii="PT Astra Serif" w:hAnsi="PT Astra Serif"/>
          <w:sz w:val="28"/>
          <w:szCs w:val="28"/>
        </w:rPr>
        <w:t xml:space="preserve"> К = Н, где:</w:t>
      </w:r>
    </w:p>
    <w:p w:rsidR="00CE4980" w:rsidRPr="00510D1C" w:rsidRDefault="00CE4980" w:rsidP="00CE4980">
      <w:pPr>
        <w:pStyle w:val="ConsPlusNormal"/>
        <w:jc w:val="both"/>
        <w:rPr>
          <w:rFonts w:ascii="PT Astra Serif" w:hAnsi="PT Astra Serif"/>
          <w:sz w:val="28"/>
          <w:szCs w:val="28"/>
        </w:rPr>
      </w:pPr>
    </w:p>
    <w:p w:rsidR="00CE4980" w:rsidRPr="00510D1C" w:rsidRDefault="00CE4980" w:rsidP="00CE4980">
      <w:pPr>
        <w:pStyle w:val="ConsPlusNormal"/>
        <w:ind w:firstLine="540"/>
        <w:jc w:val="both"/>
        <w:rPr>
          <w:rFonts w:ascii="PT Astra Serif" w:hAnsi="PT Astra Serif"/>
          <w:sz w:val="28"/>
          <w:szCs w:val="28"/>
        </w:rPr>
      </w:pPr>
      <w:proofErr w:type="spellStart"/>
      <w:r w:rsidRPr="00510D1C">
        <w:rPr>
          <w:rFonts w:ascii="PT Astra Serif" w:hAnsi="PT Astra Serif"/>
          <w:sz w:val="28"/>
          <w:szCs w:val="28"/>
        </w:rPr>
        <w:t>Ci</w:t>
      </w:r>
      <w:proofErr w:type="spellEnd"/>
      <w:r w:rsidRPr="00510D1C">
        <w:rPr>
          <w:rFonts w:ascii="PT Astra Serif" w:hAnsi="PT Astra Serif"/>
          <w:sz w:val="28"/>
          <w:szCs w:val="28"/>
        </w:rPr>
        <w:t xml:space="preserve"> - коэффициент распределения денежных средств каждому участнику конкурсного отбора, Проект которого признан прошедшим конкурсный отбор;</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А - лимит бюджетных обязательств, утвержденных Министерству в установленном порядке, на предоставление грантов;</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Б</w:t>
      </w:r>
      <w:proofErr w:type="gramEnd"/>
      <w:r w:rsidRPr="00510D1C">
        <w:rPr>
          <w:rFonts w:ascii="PT Astra Serif" w:hAnsi="PT Astra Serif"/>
          <w:sz w:val="28"/>
          <w:szCs w:val="28"/>
        </w:rPr>
        <w:t xml:space="preserve"> - объем денежных средств, заявленный всеми участниками конкурсного отбора, Проекты которых признаны прошедшими конкурсный отбор;</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К</w:t>
      </w:r>
      <w:proofErr w:type="gramEnd"/>
      <w:r w:rsidRPr="00510D1C">
        <w:rPr>
          <w:rFonts w:ascii="PT Astra Serif" w:hAnsi="PT Astra Serif"/>
          <w:sz w:val="28"/>
          <w:szCs w:val="28"/>
        </w:rPr>
        <w:t xml:space="preserve"> - </w:t>
      </w:r>
      <w:proofErr w:type="gramStart"/>
      <w:r w:rsidRPr="00510D1C">
        <w:rPr>
          <w:rFonts w:ascii="PT Astra Serif" w:hAnsi="PT Astra Serif"/>
          <w:sz w:val="28"/>
          <w:szCs w:val="28"/>
        </w:rPr>
        <w:t>объем</w:t>
      </w:r>
      <w:proofErr w:type="gramEnd"/>
      <w:r w:rsidRPr="00510D1C">
        <w:rPr>
          <w:rFonts w:ascii="PT Astra Serif" w:hAnsi="PT Astra Serif"/>
          <w:sz w:val="28"/>
          <w:szCs w:val="28"/>
        </w:rPr>
        <w:t xml:space="preserve"> денежных средств, заявленный каждым участником конкурсного отбора в отдельности, Проект которого признан прошедшим конкурсный отбор;</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Решения конкурсной комиссии оформляются протоколом заседания конкурсной комиссии (далее - протокол), в котором должны содержаться:</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2) перечень участников конкурсного отбора, в отношении Проектов </w:t>
      </w:r>
      <w:r w:rsidRPr="00510D1C">
        <w:rPr>
          <w:rFonts w:ascii="PT Astra Serif" w:hAnsi="PT Astra Serif"/>
          <w:sz w:val="28"/>
          <w:szCs w:val="28"/>
        </w:rPr>
        <w:lastRenderedPageBreak/>
        <w:t>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roofErr w:type="gramEnd"/>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К протоколу прилагается сводная оценочная ведомость.</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Протокол не позднее первого рабочего дня, следующего за днем его подписания, передается в Министерство. Министерство размещает на едином портале и официальном сайте не позднее седьмого рабочего дня, следующего за днем получения протокола, информационное сообщение, содержащее сведения:</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о дате, времени и месте проведения рассмотрения и оценки заявок, перечне участников конкурсного отбора, заявки которых были рассмотрены;</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о последовательности оценки проектов в соответствии с </w:t>
      </w:r>
      <w:hyperlink r:id="rId31" w:anchor="_blank" w:history="1">
        <w:r w:rsidRPr="00510D1C">
          <w:rPr>
            <w:rFonts w:ascii="PT Astra Serif" w:hAnsi="PT Astra Serif"/>
            <w:color w:val="0000FF"/>
            <w:sz w:val="28"/>
            <w:szCs w:val="28"/>
          </w:rPr>
          <w:t>пунктами 18</w:t>
        </w:r>
      </w:hyperlink>
      <w:r w:rsidRPr="00510D1C">
        <w:rPr>
          <w:rFonts w:ascii="PT Astra Serif" w:hAnsi="PT Astra Serif"/>
          <w:sz w:val="28"/>
          <w:szCs w:val="28"/>
        </w:rPr>
        <w:t xml:space="preserve"> - </w:t>
      </w:r>
      <w:hyperlink r:id="rId32" w:anchor="_blank" w:history="1">
        <w:r w:rsidRPr="00510D1C">
          <w:rPr>
            <w:rFonts w:ascii="PT Astra Serif" w:hAnsi="PT Astra Serif"/>
            <w:color w:val="0000FF"/>
            <w:sz w:val="28"/>
            <w:szCs w:val="28"/>
          </w:rPr>
          <w:t>21</w:t>
        </w:r>
      </w:hyperlink>
      <w:r w:rsidRPr="00510D1C">
        <w:rPr>
          <w:rFonts w:ascii="PT Astra Serif" w:hAnsi="PT Astra Serif"/>
          <w:sz w:val="28"/>
          <w:szCs w:val="28"/>
        </w:rPr>
        <w:t xml:space="preserve">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о наименовании победителей конкурсного отбора, с которыми заключаются соглашения, и размерах предоставляемых им грантов.</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Срок размещения указанного информационного сообщения на едином портале и официальном сайте составляет 3 месяца.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На основании протокола Министерство в течение 5 рабочих дней со дня его получения:</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w:t>
      </w:r>
      <w:r w:rsidRPr="00510D1C">
        <w:rPr>
          <w:rFonts w:ascii="PT Astra Serif" w:hAnsi="PT Astra Serif"/>
          <w:sz w:val="28"/>
          <w:szCs w:val="28"/>
        </w:rPr>
        <w:lastRenderedPageBreak/>
        <w:t>конкурсного отбора и отказе в предоставлении таким участникам конкурсного</w:t>
      </w:r>
      <w:proofErr w:type="gramEnd"/>
      <w:r w:rsidRPr="00510D1C">
        <w:rPr>
          <w:rFonts w:ascii="PT Astra Serif" w:hAnsi="PT Astra Serif"/>
          <w:sz w:val="28"/>
          <w:szCs w:val="28"/>
        </w:rPr>
        <w:t xml:space="preserve"> отбора грантов. Указанные решения оформляются протоколом комиссии Министерства;</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roofErr w:type="gramEnd"/>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непосредственно;</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r:id="rId33" w:anchor="_blank" w:history="1">
        <w:r w:rsidRPr="00510D1C">
          <w:rPr>
            <w:rFonts w:ascii="PT Astra Serif" w:hAnsi="PT Astra Serif"/>
            <w:color w:val="0000FF"/>
            <w:sz w:val="28"/>
            <w:szCs w:val="28"/>
          </w:rPr>
          <w:t>пунктом 25</w:t>
        </w:r>
      </w:hyperlink>
      <w:r w:rsidRPr="00510D1C">
        <w:rPr>
          <w:rFonts w:ascii="PT Astra Serif" w:hAnsi="PT Astra Serif"/>
          <w:sz w:val="28"/>
          <w:szCs w:val="28"/>
        </w:rPr>
        <w:t xml:space="preserve">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w:t>
      </w:r>
      <w:proofErr w:type="gramEnd"/>
      <w:r w:rsidRPr="00510D1C">
        <w:rPr>
          <w:rFonts w:ascii="PT Astra Serif" w:hAnsi="PT Astra Serif"/>
          <w:sz w:val="28"/>
          <w:szCs w:val="28"/>
        </w:rPr>
        <w:t xml:space="preserve"> непосредственно.</w:t>
      </w:r>
    </w:p>
    <w:p w:rsidR="00CE4980" w:rsidRPr="00510D1C" w:rsidRDefault="00CE4980" w:rsidP="00CE4980">
      <w:pPr>
        <w:pStyle w:val="ConsPlusNormal"/>
        <w:spacing w:before="240"/>
        <w:ind w:firstLine="540"/>
        <w:jc w:val="both"/>
        <w:rPr>
          <w:rFonts w:ascii="PT Astra Serif" w:hAnsi="PT Astra Serif"/>
          <w:sz w:val="28"/>
          <w:szCs w:val="28"/>
        </w:rPr>
      </w:pPr>
      <w:bookmarkStart w:id="8" w:name="Par716"/>
      <w:bookmarkEnd w:id="8"/>
      <w:r w:rsidRPr="00510D1C">
        <w:rPr>
          <w:rFonts w:ascii="PT Astra Serif" w:hAnsi="PT Astra Serif"/>
          <w:sz w:val="28"/>
          <w:szCs w:val="28"/>
        </w:rPr>
        <w:t>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p w:rsidR="00CE4980" w:rsidRPr="00510D1C" w:rsidRDefault="00CE4980" w:rsidP="00CE4980">
      <w:pPr>
        <w:pStyle w:val="ConsPlusNormal"/>
        <w:spacing w:before="240"/>
        <w:ind w:firstLine="540"/>
        <w:jc w:val="both"/>
        <w:rPr>
          <w:rFonts w:ascii="PT Astra Serif" w:hAnsi="PT Astra Serif"/>
          <w:sz w:val="28"/>
          <w:szCs w:val="28"/>
        </w:rPr>
      </w:pPr>
      <w:bookmarkStart w:id="9" w:name="Par717"/>
      <w:bookmarkEnd w:id="9"/>
      <w:r w:rsidRPr="00510D1C">
        <w:rPr>
          <w:rFonts w:ascii="PT Astra Serif" w:hAnsi="PT Astra Serif"/>
          <w:sz w:val="28"/>
          <w:szCs w:val="28"/>
        </w:rPr>
        <w:t>1) отсутствие лимитов бюджетных обязательств на предоставление грантов, доведенных до Министерства как получателя средств областного бюджета Ульяновской области;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2) средняя итоговая сумма баллов, выставленных Проекту членами конкурсной комиссии, менее 150;</w:t>
      </w:r>
    </w:p>
    <w:p w:rsidR="00CE4980" w:rsidRPr="00510D1C" w:rsidRDefault="00CE4980" w:rsidP="00CE4980">
      <w:pPr>
        <w:pStyle w:val="ConsPlusNormal"/>
        <w:spacing w:before="240"/>
        <w:ind w:firstLine="540"/>
        <w:jc w:val="both"/>
        <w:rPr>
          <w:rFonts w:ascii="PT Astra Serif" w:hAnsi="PT Astra Serif"/>
          <w:sz w:val="28"/>
          <w:szCs w:val="28"/>
        </w:rPr>
      </w:pPr>
      <w:bookmarkStart w:id="10" w:name="Par720"/>
      <w:bookmarkEnd w:id="10"/>
      <w:r w:rsidRPr="00510D1C">
        <w:rPr>
          <w:rFonts w:ascii="PT Astra Serif" w:hAnsi="PT Astra Serif"/>
          <w:sz w:val="28"/>
          <w:szCs w:val="28"/>
        </w:rPr>
        <w:t>3) представление участником конкурсного отбора в Министерство заявления об отзыве заявки.</w:t>
      </w:r>
    </w:p>
    <w:p w:rsidR="00CE4980" w:rsidRPr="00510D1C" w:rsidRDefault="00CE4980" w:rsidP="00CE4980">
      <w:pPr>
        <w:pStyle w:val="ConsPlusNormal"/>
        <w:spacing w:before="240"/>
        <w:ind w:firstLine="540"/>
        <w:jc w:val="both"/>
        <w:rPr>
          <w:rFonts w:ascii="PT Astra Serif" w:hAnsi="PT Astra Serif"/>
          <w:sz w:val="28"/>
          <w:szCs w:val="28"/>
        </w:rPr>
      </w:pPr>
      <w:bookmarkStart w:id="11" w:name="Par722"/>
      <w:bookmarkEnd w:id="11"/>
      <w:proofErr w:type="gramStart"/>
      <w:r w:rsidRPr="00510D1C">
        <w:rPr>
          <w:rFonts w:ascii="PT Astra Serif" w:hAnsi="PT Astra Serif"/>
          <w:sz w:val="28"/>
          <w:szCs w:val="28"/>
        </w:rPr>
        <w:t>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 вносит запись об этом в журнал регистрации и направляет</w:t>
      </w:r>
      <w:proofErr w:type="gramEnd"/>
      <w:r w:rsidRPr="00510D1C">
        <w:rPr>
          <w:rFonts w:ascii="PT Astra Serif" w:hAnsi="PT Astra Serif"/>
          <w:sz w:val="28"/>
          <w:szCs w:val="28"/>
        </w:rPr>
        <w:t xml:space="preserve"> ему уведомление о </w:t>
      </w:r>
      <w:r w:rsidRPr="00510D1C">
        <w:rPr>
          <w:rFonts w:ascii="PT Astra Serif" w:hAnsi="PT Astra Serif"/>
          <w:sz w:val="28"/>
          <w:szCs w:val="28"/>
        </w:rPr>
        <w:lastRenderedPageBreak/>
        <w:t xml:space="preserve">принятом </w:t>
      </w:r>
      <w:proofErr w:type="gramStart"/>
      <w:r w:rsidRPr="00510D1C">
        <w:rPr>
          <w:rFonts w:ascii="PT Astra Serif" w:hAnsi="PT Astra Serif"/>
          <w:sz w:val="28"/>
          <w:szCs w:val="28"/>
        </w:rPr>
        <w:t>решении</w:t>
      </w:r>
      <w:proofErr w:type="gramEnd"/>
      <w:r w:rsidRPr="00510D1C">
        <w:rPr>
          <w:rFonts w:ascii="PT Astra Serif" w:hAnsi="PT Astra Serif"/>
          <w:sz w:val="28"/>
          <w:szCs w:val="28"/>
        </w:rPr>
        <w:t xml:space="preserve"> регистрируемым почтовым отправлением.</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В этом случае грант предоставляется участнику конкурсного отбора, не ставшему победителем конкурсного отбора в связи с отсутствием лимитов бюджетных обязательств на предоставление грантов, доведенных до Министерства как получателя средств областного бюджета Ульяновской области, в порядке, установленном </w:t>
      </w:r>
      <w:hyperlink r:id="rId34" w:anchor="_blank" w:history="1">
        <w:r w:rsidRPr="00510D1C">
          <w:rPr>
            <w:rFonts w:ascii="PT Astra Serif" w:hAnsi="PT Astra Serif"/>
            <w:color w:val="0000FF"/>
            <w:sz w:val="28"/>
            <w:szCs w:val="28"/>
          </w:rPr>
          <w:t>пунктом 28</w:t>
        </w:r>
      </w:hyperlink>
      <w:r w:rsidRPr="00510D1C">
        <w:rPr>
          <w:rFonts w:ascii="PT Astra Serif" w:hAnsi="PT Astra Serif"/>
          <w:sz w:val="28"/>
          <w:szCs w:val="28"/>
        </w:rPr>
        <w:t xml:space="preserve"> Правил. </w:t>
      </w:r>
      <w:proofErr w:type="gramStart"/>
      <w:r w:rsidRPr="00510D1C">
        <w:rPr>
          <w:rFonts w:ascii="PT Astra Serif" w:hAnsi="PT Astra Serif"/>
          <w:sz w:val="28"/>
          <w:szCs w:val="28"/>
        </w:rPr>
        <w:t xml:space="preserve">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r:id="rId35" w:history="1">
        <w:r w:rsidRPr="00510D1C">
          <w:rPr>
            <w:rFonts w:ascii="PT Astra Serif" w:hAnsi="PT Astra Serif"/>
            <w:color w:val="0000FF"/>
            <w:sz w:val="28"/>
            <w:szCs w:val="28"/>
          </w:rPr>
          <w:t>Правилами</w:t>
        </w:r>
      </w:hyperlink>
      <w:r w:rsidRPr="00510D1C">
        <w:rPr>
          <w:rFonts w:ascii="PT Astra Serif" w:hAnsi="PT Astra Serif"/>
          <w:sz w:val="28"/>
          <w:szCs w:val="28"/>
        </w:rP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510D1C">
        <w:rPr>
          <w:rFonts w:ascii="PT Astra Serif" w:hAnsi="PT Astra Serif"/>
          <w:sz w:val="28"/>
          <w:szCs w:val="28"/>
        </w:rPr>
        <w:t>подотраслей</w:t>
      </w:r>
      <w:proofErr w:type="spellEnd"/>
      <w:r w:rsidRPr="00510D1C">
        <w:rPr>
          <w:rFonts w:ascii="PT Astra Serif" w:hAnsi="PT Astra Serif"/>
          <w:sz w:val="28"/>
          <w:szCs w:val="28"/>
        </w:rPr>
        <w:t xml:space="preserve"> агропромышленного комплекса в Ульяновской области, утвержденными постановлением Правительства Ульяновской</w:t>
      </w:r>
      <w:proofErr w:type="gramEnd"/>
      <w:r w:rsidRPr="00510D1C">
        <w:rPr>
          <w:rFonts w:ascii="PT Astra Serif" w:hAnsi="PT Astra Serif"/>
          <w:sz w:val="28"/>
          <w:szCs w:val="28"/>
        </w:rPr>
        <w:t xml:space="preserve"> </w:t>
      </w:r>
      <w:proofErr w:type="gramStart"/>
      <w:r w:rsidRPr="00510D1C">
        <w:rPr>
          <w:rFonts w:ascii="PT Astra Serif" w:hAnsi="PT Astra Serif"/>
          <w:sz w:val="28"/>
          <w:szCs w:val="28"/>
        </w:rPr>
        <w:t xml:space="preserve">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w:t>
      </w:r>
      <w:proofErr w:type="spellStart"/>
      <w:r w:rsidRPr="00510D1C">
        <w:rPr>
          <w:rFonts w:ascii="PT Astra Serif" w:hAnsi="PT Astra Serif"/>
          <w:sz w:val="28"/>
          <w:szCs w:val="28"/>
        </w:rPr>
        <w:t>подотраслей</w:t>
      </w:r>
      <w:proofErr w:type="spellEnd"/>
      <w:r w:rsidRPr="00510D1C">
        <w:rPr>
          <w:rFonts w:ascii="PT Astra Serif" w:hAnsi="PT Astra Serif"/>
          <w:sz w:val="28"/>
          <w:szCs w:val="28"/>
        </w:rPr>
        <w:t xml:space="preserve">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roofErr w:type="gramEnd"/>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p w:rsidR="00CE4980" w:rsidRPr="00510D1C" w:rsidRDefault="00CE4980" w:rsidP="00CE4980">
      <w:pPr>
        <w:pStyle w:val="ConsPlusNormal"/>
        <w:spacing w:before="240"/>
        <w:ind w:firstLine="540"/>
        <w:jc w:val="both"/>
        <w:rPr>
          <w:rFonts w:ascii="PT Astra Serif" w:hAnsi="PT Astra Serif"/>
          <w:sz w:val="28"/>
          <w:szCs w:val="28"/>
        </w:rPr>
      </w:pPr>
      <w:bookmarkStart w:id="12" w:name="Par727"/>
      <w:bookmarkEnd w:id="12"/>
      <w:proofErr w:type="gramStart"/>
      <w:r w:rsidRPr="00510D1C">
        <w:rPr>
          <w:rFonts w:ascii="PT Astra Serif" w:hAnsi="PT Astra Serif"/>
          <w:sz w:val="28"/>
          <w:szCs w:val="28"/>
        </w:rPr>
        <w:t xml:space="preserve">Министерство вправе принять решение о предоставлении грантов участникам конкурсного отбора, не ставшим победителями конкурсного отбора в связи с отсутствием лимитов бюджетных обязательств на предоставление грантов, доведенных до Министерства как получателя средств областного бюджета Ульяновской области,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r:id="rId36" w:anchor="_blank" w:history="1">
        <w:r w:rsidRPr="00510D1C">
          <w:rPr>
            <w:rFonts w:ascii="PT Astra Serif" w:hAnsi="PT Astra Serif"/>
            <w:color w:val="0000FF"/>
            <w:sz w:val="28"/>
            <w:szCs w:val="28"/>
          </w:rPr>
          <w:t>абзацем</w:t>
        </w:r>
        <w:proofErr w:type="gramEnd"/>
        <w:r w:rsidRPr="00510D1C">
          <w:rPr>
            <w:rFonts w:ascii="PT Astra Serif" w:hAnsi="PT Astra Serif"/>
            <w:color w:val="0000FF"/>
            <w:sz w:val="28"/>
            <w:szCs w:val="28"/>
          </w:rPr>
          <w:t xml:space="preserve"> первым пункта 26</w:t>
        </w:r>
      </w:hyperlink>
      <w:r w:rsidRPr="00510D1C">
        <w:rPr>
          <w:rFonts w:ascii="PT Astra Serif" w:hAnsi="PT Astra Serif"/>
          <w:sz w:val="28"/>
          <w:szCs w:val="28"/>
        </w:rPr>
        <w:t xml:space="preserve">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 xml:space="preserve">Министерство в течение 15 рабочих дней со дня направления победителю конкурсного отбора уведомления (далее - получатель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типовая форма которого установлена Министерством финансов Российской </w:t>
      </w:r>
      <w:r w:rsidRPr="00510D1C">
        <w:rPr>
          <w:rFonts w:ascii="PT Astra Serif" w:hAnsi="PT Astra Serif"/>
          <w:sz w:val="28"/>
          <w:szCs w:val="28"/>
        </w:rPr>
        <w:lastRenderedPageBreak/>
        <w:t>Федерации. Соглашение должно содержать в том числе:</w:t>
      </w:r>
    </w:p>
    <w:p w:rsidR="00CE4980" w:rsidRPr="00510D1C" w:rsidRDefault="00CE4980" w:rsidP="00CE4980">
      <w:pPr>
        <w:pStyle w:val="ConsPlusNormal"/>
        <w:spacing w:before="240"/>
        <w:ind w:firstLine="540"/>
        <w:jc w:val="both"/>
        <w:rPr>
          <w:rFonts w:ascii="PT Astra Serif" w:hAnsi="PT Astra Serif"/>
          <w:sz w:val="28"/>
          <w:szCs w:val="28"/>
        </w:rPr>
      </w:pPr>
      <w:bookmarkStart w:id="13" w:name="Par730"/>
      <w:bookmarkEnd w:id="13"/>
      <w:proofErr w:type="gramStart"/>
      <w:r w:rsidRPr="00510D1C">
        <w:rPr>
          <w:rFonts w:ascii="PT Astra Serif" w:hAnsi="PT Astra Serif"/>
          <w:sz w:val="28"/>
          <w:szCs w:val="28"/>
        </w:rPr>
        <w:t>1)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510D1C">
        <w:rPr>
          <w:rFonts w:ascii="PT Astra Serif" w:hAnsi="PT Astra Serif"/>
          <w:sz w:val="28"/>
          <w:szCs w:val="28"/>
        </w:rPr>
        <w:t xml:space="preserve"> </w:t>
      </w:r>
      <w:proofErr w:type="gramStart"/>
      <w:r w:rsidRPr="00510D1C">
        <w:rPr>
          <w:rFonts w:ascii="PT Astra Serif" w:hAnsi="PT Astra Serif"/>
          <w:sz w:val="28"/>
          <w:szCs w:val="28"/>
        </w:rPr>
        <w:t xml:space="preserve">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гранта, а также на осуществление органами государственного финансового контроля проверок в соответствии со </w:t>
      </w:r>
      <w:hyperlink r:id="rId37" w:history="1">
        <w:r w:rsidRPr="00510D1C">
          <w:rPr>
            <w:rFonts w:ascii="PT Astra Serif" w:hAnsi="PT Astra Serif"/>
            <w:color w:val="0000FF"/>
            <w:sz w:val="28"/>
            <w:szCs w:val="28"/>
          </w:rPr>
          <w:t>статьями 268.1</w:t>
        </w:r>
      </w:hyperlink>
      <w:r w:rsidRPr="00510D1C">
        <w:rPr>
          <w:rFonts w:ascii="PT Astra Serif" w:hAnsi="PT Astra Serif"/>
          <w:sz w:val="28"/>
          <w:szCs w:val="28"/>
        </w:rPr>
        <w:t xml:space="preserve"> и </w:t>
      </w:r>
      <w:hyperlink r:id="rId38" w:history="1">
        <w:r w:rsidRPr="00510D1C">
          <w:rPr>
            <w:rFonts w:ascii="PT Astra Serif" w:hAnsi="PT Astra Serif"/>
            <w:color w:val="0000FF"/>
            <w:sz w:val="28"/>
            <w:szCs w:val="28"/>
          </w:rPr>
          <w:t>269.2</w:t>
        </w:r>
      </w:hyperlink>
      <w:r w:rsidRPr="00510D1C">
        <w:rPr>
          <w:rFonts w:ascii="PT Astra Serif" w:hAnsi="PT Astra Serif"/>
          <w:sz w:val="28"/>
          <w:szCs w:val="28"/>
        </w:rPr>
        <w:t xml:space="preserve"> Бюджетного кодекса Российской Федерации, и условие о запрете приобретения контрагентами, являющимися юридическими лицами, за счет гранта иностранной валюты, за исключением операций, осуществляемых в соответствии с валютным</w:t>
      </w:r>
      <w:proofErr w:type="gramEnd"/>
      <w:r w:rsidRPr="00510D1C">
        <w:rPr>
          <w:rFonts w:ascii="PT Astra Serif" w:hAnsi="PT Astra Serif"/>
          <w:sz w:val="28"/>
          <w:szCs w:val="28"/>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 xml:space="preserve">2) обязанность получателя гранта оплачивать не менее 40 процентов стоимости каждого Приобретения, указанных в Перечне затрат, прилагаемом к соглашению,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r:id="rId39" w:history="1">
        <w:r w:rsidRPr="00510D1C">
          <w:rPr>
            <w:rFonts w:ascii="PT Astra Serif" w:hAnsi="PT Astra Serif"/>
            <w:color w:val="0000FF"/>
            <w:sz w:val="28"/>
            <w:szCs w:val="28"/>
          </w:rPr>
          <w:t>абзаце шестом подпункта "б" пункта 2</w:t>
        </w:r>
      </w:hyperlink>
      <w:r w:rsidRPr="00510D1C">
        <w:rPr>
          <w:rFonts w:ascii="PT Astra Serif" w:hAnsi="PT Astra Serif"/>
          <w:sz w:val="28"/>
          <w:szCs w:val="28"/>
        </w:rPr>
        <w:t xml:space="preserve"> приложения N 8 к Государственной программе развития сельского хозяйства и регулирования рынков</w:t>
      </w:r>
      <w:proofErr w:type="gramEnd"/>
      <w:r w:rsidRPr="00510D1C">
        <w:rPr>
          <w:rFonts w:ascii="PT Astra Serif" w:hAnsi="PT Astra Serif"/>
          <w:sz w:val="28"/>
          <w:szCs w:val="28"/>
        </w:rPr>
        <w:t xml:space="preserve"> сельскохозяйственной продукции, сырья и продовольствия, - не менее 20 процентов стоимости каждого Приобретения, указанных в Перечне затрат, прилагаемом к соглашению;</w:t>
      </w:r>
    </w:p>
    <w:p w:rsidR="00CE4980" w:rsidRPr="00510D1C" w:rsidRDefault="00CE4980" w:rsidP="00CE4980">
      <w:pPr>
        <w:pStyle w:val="ConsPlusNormal"/>
        <w:spacing w:before="240"/>
        <w:ind w:firstLine="540"/>
        <w:jc w:val="both"/>
        <w:rPr>
          <w:rFonts w:ascii="PT Astra Serif" w:hAnsi="PT Astra Serif"/>
          <w:sz w:val="28"/>
          <w:szCs w:val="28"/>
        </w:rPr>
      </w:pPr>
      <w:bookmarkStart w:id="14" w:name="Par734"/>
      <w:bookmarkEnd w:id="14"/>
      <w:proofErr w:type="gramStart"/>
      <w:r w:rsidRPr="00510D1C">
        <w:rPr>
          <w:rFonts w:ascii="PT Astra Serif" w:hAnsi="PT Astra Serif"/>
          <w:sz w:val="28"/>
          <w:szCs w:val="28"/>
        </w:rPr>
        <w:t xml:space="preserve">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w:t>
      </w:r>
      <w:hyperlink r:id="rId40" w:history="1">
        <w:r w:rsidRPr="00510D1C">
          <w:rPr>
            <w:rFonts w:ascii="PT Astra Serif" w:hAnsi="PT Astra Serif"/>
            <w:color w:val="0000FF"/>
            <w:sz w:val="28"/>
            <w:szCs w:val="28"/>
          </w:rPr>
          <w:t>абзацем четвертым подпункта "и" пункта 5</w:t>
        </w:r>
      </w:hyperlink>
      <w:r w:rsidRPr="00510D1C">
        <w:rPr>
          <w:rFonts w:ascii="PT Astra Serif" w:hAnsi="PT Astra Serif"/>
          <w:sz w:val="28"/>
          <w:szCs w:val="28"/>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w:t>
      </w:r>
      <w:proofErr w:type="gramEnd"/>
      <w:r w:rsidRPr="00510D1C">
        <w:rPr>
          <w:rFonts w:ascii="PT Astra Serif" w:hAnsi="PT Astra Serif"/>
          <w:sz w:val="28"/>
          <w:szCs w:val="28"/>
        </w:rPr>
        <w:t xml:space="preserve"> базы сельскохозяйственного потребительского кооператива;</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4) обязанность получателя гранта трудоустроить на постоянную работу не менее одного нового работника на каждые 10 млн. рублей гранта, но не менее одного нового работника на один грант и сохранить созданные рабочие места для трудоустройства на постоянную работу новых работников в течение не менее чем 5 лет с даты получения гранта, а также срок трудоустройства на постоянную работу таких работников</w:t>
      </w:r>
      <w:proofErr w:type="gramEnd"/>
      <w:r w:rsidRPr="00510D1C">
        <w:rPr>
          <w:rFonts w:ascii="PT Astra Serif" w:hAnsi="PT Astra Serif"/>
          <w:sz w:val="28"/>
          <w:szCs w:val="28"/>
        </w:rPr>
        <w:t>, который не должен быть установлен позднее чем через 24 месяца со дня предоставления гранта;</w:t>
      </w:r>
    </w:p>
    <w:p w:rsidR="00CE4980" w:rsidRPr="00510D1C" w:rsidRDefault="00CE4980" w:rsidP="00CE4980">
      <w:pPr>
        <w:pStyle w:val="ConsPlusNormal"/>
        <w:spacing w:before="240"/>
        <w:ind w:firstLine="540"/>
        <w:jc w:val="both"/>
        <w:rPr>
          <w:rFonts w:ascii="PT Astra Serif" w:hAnsi="PT Astra Serif"/>
          <w:sz w:val="28"/>
          <w:szCs w:val="28"/>
        </w:rPr>
      </w:pPr>
      <w:bookmarkStart w:id="15" w:name="Par737"/>
      <w:bookmarkEnd w:id="15"/>
      <w:r w:rsidRPr="00510D1C">
        <w:rPr>
          <w:rFonts w:ascii="PT Astra Serif" w:hAnsi="PT Astra Serif"/>
          <w:sz w:val="28"/>
          <w:szCs w:val="28"/>
        </w:rPr>
        <w:lastRenderedPageBreak/>
        <w:t>5) обязанность получателя гранта осуществлять на территории Ульяновской области свою деятельность не менее 5 лет со дня получения гранта;</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6)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с приложением документов, подтверждающих использование гранта в соответствии с Перечнем затрат, прилагаемым к соглашению, а также перечень таких документов, сроки и форму подлежащей представлению в Министерство отчетной информации и указанных документов;</w:t>
      </w:r>
      <w:proofErr w:type="gramEnd"/>
    </w:p>
    <w:p w:rsidR="00CE4980" w:rsidRPr="00510D1C" w:rsidRDefault="00CE4980" w:rsidP="00CE4980">
      <w:pPr>
        <w:pStyle w:val="ConsPlusNormal"/>
        <w:spacing w:before="240"/>
        <w:ind w:firstLine="540"/>
        <w:jc w:val="both"/>
        <w:rPr>
          <w:rFonts w:ascii="PT Astra Serif" w:hAnsi="PT Astra Serif"/>
          <w:sz w:val="28"/>
          <w:szCs w:val="28"/>
        </w:rPr>
      </w:pPr>
      <w:bookmarkStart w:id="16" w:name="Par740"/>
      <w:bookmarkEnd w:id="16"/>
      <w:r w:rsidRPr="00510D1C">
        <w:rPr>
          <w:rFonts w:ascii="PT Astra Serif" w:hAnsi="PT Astra Serif"/>
          <w:sz w:val="28"/>
          <w:szCs w:val="28"/>
        </w:rPr>
        <w:t xml:space="preserve">7) согласие получателя гранта на осуществление Министерством проверок соблюдения получателем гранта условий и порядка, установленных при предоставлении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w:t>
      </w:r>
      <w:hyperlink r:id="rId41" w:history="1">
        <w:r w:rsidRPr="00510D1C">
          <w:rPr>
            <w:rFonts w:ascii="PT Astra Serif" w:hAnsi="PT Astra Serif"/>
            <w:color w:val="0000FF"/>
            <w:sz w:val="28"/>
            <w:szCs w:val="28"/>
          </w:rPr>
          <w:t>статьями 268.1</w:t>
        </w:r>
      </w:hyperlink>
      <w:r w:rsidRPr="00510D1C">
        <w:rPr>
          <w:rFonts w:ascii="PT Astra Serif" w:hAnsi="PT Astra Serif"/>
          <w:sz w:val="28"/>
          <w:szCs w:val="28"/>
        </w:rPr>
        <w:t xml:space="preserve"> и </w:t>
      </w:r>
      <w:hyperlink r:id="rId42" w:history="1">
        <w:r w:rsidRPr="00510D1C">
          <w:rPr>
            <w:rFonts w:ascii="PT Astra Serif" w:hAnsi="PT Astra Serif"/>
            <w:color w:val="0000FF"/>
            <w:sz w:val="28"/>
            <w:szCs w:val="28"/>
          </w:rPr>
          <w:t>269.2</w:t>
        </w:r>
      </w:hyperlink>
      <w:r w:rsidRPr="00510D1C">
        <w:rPr>
          <w:rFonts w:ascii="PT Astra Serif" w:hAnsi="PT Astra Serif"/>
          <w:sz w:val="28"/>
          <w:szCs w:val="28"/>
        </w:rPr>
        <w:t xml:space="preserve"> Бюджетного кодекса Российской Федерации;</w:t>
      </w:r>
    </w:p>
    <w:p w:rsidR="00CE4980" w:rsidRPr="00510D1C" w:rsidRDefault="00CE4980" w:rsidP="00CE4980">
      <w:pPr>
        <w:pStyle w:val="ConsPlusNormal"/>
        <w:spacing w:before="240"/>
        <w:ind w:firstLine="540"/>
        <w:jc w:val="both"/>
        <w:rPr>
          <w:rFonts w:ascii="PT Astra Serif" w:hAnsi="PT Astra Serif"/>
          <w:sz w:val="28"/>
          <w:szCs w:val="28"/>
        </w:rPr>
      </w:pPr>
      <w:bookmarkStart w:id="17" w:name="Par742"/>
      <w:bookmarkEnd w:id="17"/>
      <w:r w:rsidRPr="00510D1C">
        <w:rPr>
          <w:rFonts w:ascii="PT Astra Serif" w:hAnsi="PT Astra Serif"/>
          <w:sz w:val="28"/>
          <w:szCs w:val="28"/>
        </w:rPr>
        <w:t>8)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CE4980" w:rsidRPr="00510D1C"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9) запрет приобретения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roofErr w:type="gramEnd"/>
    </w:p>
    <w:p w:rsidR="00CE4980" w:rsidRPr="00510D1C" w:rsidRDefault="00CE4980" w:rsidP="00CE4980">
      <w:pPr>
        <w:pStyle w:val="ConsPlusNormal"/>
        <w:spacing w:before="240"/>
        <w:ind w:firstLine="540"/>
        <w:jc w:val="both"/>
        <w:rPr>
          <w:rFonts w:ascii="PT Astra Serif" w:hAnsi="PT Astra Serif"/>
          <w:sz w:val="28"/>
          <w:szCs w:val="28"/>
        </w:rPr>
      </w:pPr>
      <w:bookmarkStart w:id="18" w:name="Par745"/>
      <w:bookmarkEnd w:id="18"/>
      <w:r w:rsidRPr="00510D1C">
        <w:rPr>
          <w:rFonts w:ascii="PT Astra Serif" w:hAnsi="PT Astra Serif"/>
          <w:sz w:val="28"/>
          <w:szCs w:val="28"/>
        </w:rPr>
        <w:t>10) обязанность получателя гранта использовать грант в соответствии с Перечнем затрат, прилагаемым к соглашению;</w:t>
      </w:r>
    </w:p>
    <w:p w:rsidR="00CE4980" w:rsidRPr="00510D1C" w:rsidRDefault="00CE4980" w:rsidP="00CE4980">
      <w:pPr>
        <w:pStyle w:val="ConsPlusNormal"/>
        <w:spacing w:before="240"/>
        <w:ind w:firstLine="540"/>
        <w:jc w:val="both"/>
        <w:rPr>
          <w:rFonts w:ascii="PT Astra Serif" w:hAnsi="PT Astra Serif"/>
          <w:sz w:val="28"/>
          <w:szCs w:val="28"/>
        </w:rPr>
      </w:pPr>
      <w:bookmarkStart w:id="19" w:name="Par747"/>
      <w:bookmarkEnd w:id="19"/>
      <w:r w:rsidRPr="00510D1C">
        <w:rPr>
          <w:rFonts w:ascii="PT Astra Serif" w:hAnsi="PT Astra Serif"/>
          <w:sz w:val="28"/>
          <w:szCs w:val="28"/>
        </w:rPr>
        <w:t>11) перечень документов, подтверждающих использование гранта в соответствии с Перечнем затрат, прилагаемым к соглашению, и сроки их представления в Министерство;</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12)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rsidR="00CE4980" w:rsidRPr="00510D1C" w:rsidRDefault="00CE4980" w:rsidP="00CE4980">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13) точную дату завершения и конечное значение результата предоставления гранта.</w:t>
      </w:r>
    </w:p>
    <w:p w:rsidR="00CE4980" w:rsidRPr="00CE4980" w:rsidRDefault="00CE4980" w:rsidP="00CE4980">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В случае уменьшения Министерству ранее доведенных до него лимитов</w:t>
      </w:r>
      <w:r w:rsidRPr="00CE4980">
        <w:rPr>
          <w:rFonts w:ascii="PT Astra Serif" w:hAnsi="PT Astra Serif"/>
          <w:sz w:val="28"/>
          <w:szCs w:val="28"/>
        </w:rPr>
        <w:t xml:space="preserve"> бюджетных обязательств на предоставление грантов, приводящего к невозможности предоставления гранта его получателю в объеме, сведения о </w:t>
      </w:r>
      <w:r w:rsidRPr="00CE4980">
        <w:rPr>
          <w:rFonts w:ascii="PT Astra Serif" w:hAnsi="PT Astra Serif"/>
          <w:sz w:val="28"/>
          <w:szCs w:val="28"/>
        </w:rPr>
        <w:lastRenderedPageBreak/>
        <w:t xml:space="preserve">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w:t>
      </w:r>
      <w:proofErr w:type="spellStart"/>
      <w:r w:rsidRPr="00CE4980">
        <w:rPr>
          <w:rFonts w:ascii="PT Astra Serif" w:hAnsi="PT Astra Serif"/>
          <w:sz w:val="28"/>
          <w:szCs w:val="28"/>
        </w:rPr>
        <w:t>недостижения</w:t>
      </w:r>
      <w:proofErr w:type="spellEnd"/>
      <w:r w:rsidRPr="00CE4980">
        <w:rPr>
          <w:rFonts w:ascii="PT Astra Serif" w:hAnsi="PT Astra Serif"/>
          <w:sz w:val="28"/>
          <w:szCs w:val="28"/>
        </w:rPr>
        <w:t xml:space="preserve"> Министерством и получателем гранта согласия относительно таких новых условий.</w:t>
      </w:r>
      <w:proofErr w:type="gramEnd"/>
    </w:p>
    <w:p w:rsidR="00CE4980" w:rsidRDefault="00CE4980" w:rsidP="00CE4980">
      <w:pPr>
        <w:pStyle w:val="ConsPlusNormal"/>
        <w:spacing w:before="240"/>
        <w:ind w:firstLine="540"/>
        <w:jc w:val="both"/>
        <w:rPr>
          <w:rFonts w:ascii="PT Astra Serif" w:hAnsi="PT Astra Serif"/>
          <w:sz w:val="28"/>
          <w:szCs w:val="28"/>
        </w:rPr>
      </w:pPr>
      <w:r w:rsidRPr="00CE4980">
        <w:rPr>
          <w:rFonts w:ascii="PT Astra Serif" w:hAnsi="PT Astra Serif"/>
          <w:sz w:val="28"/>
          <w:szCs w:val="28"/>
        </w:rPr>
        <w:t>Грант перечисляется единовременно не позднее десятого рабочего дня после дня принятия Министерством решения о предоставлении гранта с лицевого счета Министерства, открытого в Министерстве финансов Ульяновской области, на расчетный счет, открытый получателю гранта в кредитной организации.</w:t>
      </w:r>
    </w:p>
    <w:p w:rsidR="00510D1C" w:rsidRPr="00510D1C" w:rsidRDefault="00510D1C" w:rsidP="00510D1C">
      <w:pPr>
        <w:pStyle w:val="ConsPlusNormal"/>
        <w:spacing w:before="240"/>
        <w:ind w:firstLine="540"/>
        <w:jc w:val="both"/>
        <w:rPr>
          <w:rFonts w:ascii="PT Astra Serif" w:hAnsi="PT Astra Serif"/>
          <w:sz w:val="28"/>
          <w:szCs w:val="28"/>
        </w:rPr>
      </w:pPr>
      <w:proofErr w:type="gramStart"/>
      <w:r w:rsidRPr="00510D1C">
        <w:rPr>
          <w:rFonts w:ascii="PT Astra Serif" w:hAnsi="PT Astra Serif"/>
          <w:sz w:val="28"/>
          <w:szCs w:val="28"/>
        </w:rPr>
        <w:t>При поступлении в Министерство заявления получателя гранта о внесении изменений в Перечень затрат в течение</w:t>
      </w:r>
      <w:proofErr w:type="gramEnd"/>
      <w:r w:rsidRPr="00510D1C">
        <w:rPr>
          <w:rFonts w:ascii="PT Astra Serif" w:hAnsi="PT Astra Serif"/>
          <w:sz w:val="28"/>
          <w:szCs w:val="28"/>
        </w:rPr>
        <w:t xml:space="preserve"> 15 рабочих дней Министерство организует проведение заседания конкурсной комиссии.</w:t>
      </w:r>
    </w:p>
    <w:p w:rsidR="00510D1C" w:rsidRPr="00510D1C" w:rsidRDefault="00510D1C" w:rsidP="00510D1C">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Изменения в Перечень затрат могут быть внесены на основании решения конкурсной комиссии, отраженного в протоколе заседания конкурсной комиссии, один раз в течение 12 месяцев со дня предоставления гранта.</w:t>
      </w:r>
    </w:p>
    <w:p w:rsidR="00510D1C" w:rsidRPr="00510D1C" w:rsidRDefault="00510D1C" w:rsidP="00510D1C">
      <w:pPr>
        <w:pStyle w:val="ConsPlusNormal"/>
        <w:spacing w:before="240"/>
        <w:ind w:firstLine="540"/>
        <w:jc w:val="both"/>
        <w:rPr>
          <w:rFonts w:ascii="PT Astra Serif" w:hAnsi="PT Astra Serif"/>
          <w:sz w:val="28"/>
          <w:szCs w:val="28"/>
        </w:rPr>
      </w:pPr>
      <w:r w:rsidRPr="00510D1C">
        <w:rPr>
          <w:rFonts w:ascii="PT Astra Serif" w:hAnsi="PT Astra Serif"/>
          <w:sz w:val="28"/>
          <w:szCs w:val="28"/>
        </w:rPr>
        <w:t>Внесение изменений в Перечень затрат после использования гранта на цели, не предусмотренные Перечнем затрат, не допускается.</w:t>
      </w:r>
    </w:p>
    <w:p w:rsidR="00FB1905" w:rsidRPr="00DD4542" w:rsidRDefault="00FB1905" w:rsidP="00510D1C">
      <w:pPr>
        <w:spacing w:before="200"/>
        <w:ind w:firstLine="540"/>
        <w:jc w:val="both"/>
        <w:rPr>
          <w:rFonts w:ascii="Times New Roman" w:hAnsi="Times New Roman" w:cs="Times New Roman"/>
          <w:sz w:val="28"/>
          <w:szCs w:val="28"/>
        </w:rPr>
      </w:pPr>
      <w:r w:rsidRPr="00DD4542">
        <w:rPr>
          <w:rFonts w:ascii="Times New Roman" w:hAnsi="Times New Roman" w:cs="Times New Roman"/>
          <w:sz w:val="28"/>
          <w:szCs w:val="28"/>
        </w:rPr>
        <w:t xml:space="preserve">Дополнительную информацию по участию в конкурсном отборе, а также разъяснение  положения объявления можно получить </w:t>
      </w:r>
      <w:r w:rsidR="00510D1C">
        <w:rPr>
          <w:rFonts w:ascii="Times New Roman" w:hAnsi="Times New Roman" w:cs="Times New Roman"/>
          <w:sz w:val="28"/>
          <w:szCs w:val="28"/>
        </w:rPr>
        <w:t xml:space="preserve">с </w:t>
      </w:r>
      <w:r w:rsidR="00510D1C" w:rsidRPr="00510D1C">
        <w:rPr>
          <w:rFonts w:ascii="PT Astra Serif" w:hAnsi="PT Astra Serif" w:cs="Times New Roman"/>
          <w:sz w:val="28"/>
          <w:szCs w:val="28"/>
          <w:lang w:eastAsia="ru-RU"/>
        </w:rPr>
        <w:t>понедельник</w:t>
      </w:r>
      <w:r w:rsidR="00510D1C">
        <w:rPr>
          <w:rFonts w:ascii="PT Astra Serif" w:hAnsi="PT Astra Serif" w:cs="Times New Roman"/>
          <w:sz w:val="28"/>
          <w:szCs w:val="28"/>
          <w:lang w:eastAsia="ru-RU"/>
        </w:rPr>
        <w:t>а по</w:t>
      </w:r>
      <w:r w:rsidR="00510D1C" w:rsidRPr="00510D1C">
        <w:rPr>
          <w:rFonts w:ascii="PT Astra Serif" w:hAnsi="PT Astra Serif" w:cs="Times New Roman"/>
          <w:sz w:val="28"/>
          <w:szCs w:val="28"/>
          <w:lang w:eastAsia="ru-RU"/>
        </w:rPr>
        <w:t xml:space="preserve"> пятниц</w:t>
      </w:r>
      <w:r w:rsidR="00510D1C">
        <w:rPr>
          <w:rFonts w:ascii="PT Astra Serif" w:hAnsi="PT Astra Serif" w:cs="Times New Roman"/>
          <w:sz w:val="28"/>
          <w:szCs w:val="28"/>
          <w:lang w:eastAsia="ru-RU"/>
        </w:rPr>
        <w:t>у</w:t>
      </w:r>
      <w:r w:rsidR="00510D1C" w:rsidRPr="00510D1C">
        <w:rPr>
          <w:rFonts w:ascii="PT Astra Serif" w:hAnsi="PT Astra Serif" w:cs="Times New Roman"/>
          <w:sz w:val="28"/>
          <w:szCs w:val="28"/>
          <w:lang w:eastAsia="ru-RU"/>
        </w:rPr>
        <w:t xml:space="preserve"> с </w:t>
      </w:r>
      <w:r w:rsidR="00510D1C">
        <w:rPr>
          <w:rFonts w:ascii="PT Astra Serif" w:hAnsi="PT Astra Serif" w:cs="Times New Roman"/>
          <w:sz w:val="28"/>
          <w:szCs w:val="28"/>
          <w:lang w:eastAsia="ru-RU"/>
        </w:rPr>
        <w:t>8</w:t>
      </w:r>
      <w:r w:rsidR="00510D1C" w:rsidRPr="00510D1C">
        <w:rPr>
          <w:rFonts w:ascii="PT Astra Serif" w:hAnsi="PT Astra Serif" w:cs="Times New Roman"/>
          <w:sz w:val="28"/>
          <w:szCs w:val="28"/>
          <w:lang w:eastAsia="ru-RU"/>
        </w:rPr>
        <w:t>:00 до 1</w:t>
      </w:r>
      <w:r w:rsidR="00510D1C">
        <w:rPr>
          <w:rFonts w:ascii="PT Astra Serif" w:hAnsi="PT Astra Serif" w:cs="Times New Roman"/>
          <w:sz w:val="28"/>
          <w:szCs w:val="28"/>
          <w:lang w:eastAsia="ru-RU"/>
        </w:rPr>
        <w:t>7</w:t>
      </w:r>
      <w:r w:rsidR="00510D1C" w:rsidRPr="00510D1C">
        <w:rPr>
          <w:rFonts w:ascii="PT Astra Serif" w:hAnsi="PT Astra Serif" w:cs="Times New Roman"/>
          <w:sz w:val="28"/>
          <w:szCs w:val="28"/>
          <w:lang w:eastAsia="ru-RU"/>
        </w:rPr>
        <w:t xml:space="preserve">:00 </w:t>
      </w:r>
      <w:r w:rsidR="00510D1C">
        <w:rPr>
          <w:rFonts w:ascii="Times New Roman" w:hAnsi="Times New Roman" w:cs="Times New Roman"/>
          <w:sz w:val="28"/>
          <w:szCs w:val="28"/>
        </w:rPr>
        <w:t>по телефону</w:t>
      </w:r>
      <w:r w:rsidRPr="00DD4542">
        <w:rPr>
          <w:rFonts w:ascii="Times New Roman" w:hAnsi="Times New Roman" w:cs="Times New Roman"/>
          <w:sz w:val="28"/>
          <w:szCs w:val="28"/>
        </w:rPr>
        <w:t xml:space="preserve"> 8 (8422) 67 01 98 </w:t>
      </w:r>
      <w:r w:rsidR="00510D1C">
        <w:rPr>
          <w:rFonts w:ascii="Times New Roman" w:hAnsi="Times New Roman" w:cs="Times New Roman"/>
          <w:sz w:val="28"/>
          <w:szCs w:val="28"/>
        </w:rPr>
        <w:t xml:space="preserve">- </w:t>
      </w:r>
      <w:r w:rsidRPr="00DD4542">
        <w:rPr>
          <w:rFonts w:ascii="Times New Roman" w:hAnsi="Times New Roman" w:cs="Times New Roman"/>
          <w:sz w:val="28"/>
          <w:szCs w:val="28"/>
        </w:rPr>
        <w:t>Балабанова Юлия Ивановна</w:t>
      </w:r>
      <w:r w:rsidR="00510D1C">
        <w:rPr>
          <w:rFonts w:ascii="Times New Roman" w:hAnsi="Times New Roman" w:cs="Times New Roman"/>
          <w:sz w:val="28"/>
          <w:szCs w:val="28"/>
        </w:rPr>
        <w:t>.</w:t>
      </w:r>
    </w:p>
    <w:p w:rsidR="00305668" w:rsidRDefault="00305668" w:rsidP="00987A6A">
      <w:pPr>
        <w:spacing w:before="200"/>
        <w:ind w:firstLine="540"/>
        <w:jc w:val="both"/>
        <w:rPr>
          <w:rFonts w:ascii="PT Astra Serif" w:hAnsi="PT Astra Serif" w:cs="Arial"/>
          <w:b/>
          <w:sz w:val="28"/>
          <w:szCs w:val="28"/>
        </w:rPr>
      </w:pPr>
    </w:p>
    <w:sectPr w:rsidR="00305668" w:rsidSect="006F799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A705C"/>
    <w:rsid w:val="00030DD0"/>
    <w:rsid w:val="000A514B"/>
    <w:rsid w:val="0010205C"/>
    <w:rsid w:val="001B4552"/>
    <w:rsid w:val="001B6FCB"/>
    <w:rsid w:val="001C7962"/>
    <w:rsid w:val="00305668"/>
    <w:rsid w:val="003A705C"/>
    <w:rsid w:val="003C5745"/>
    <w:rsid w:val="004679F7"/>
    <w:rsid w:val="004867CE"/>
    <w:rsid w:val="004F166F"/>
    <w:rsid w:val="00510D1C"/>
    <w:rsid w:val="005276B0"/>
    <w:rsid w:val="00570C12"/>
    <w:rsid w:val="005F6FA8"/>
    <w:rsid w:val="00634344"/>
    <w:rsid w:val="006710B5"/>
    <w:rsid w:val="006F799A"/>
    <w:rsid w:val="0075562D"/>
    <w:rsid w:val="007B1B60"/>
    <w:rsid w:val="00842322"/>
    <w:rsid w:val="008D0A6D"/>
    <w:rsid w:val="008D24B9"/>
    <w:rsid w:val="00966E44"/>
    <w:rsid w:val="009861B5"/>
    <w:rsid w:val="00987A6A"/>
    <w:rsid w:val="009D2134"/>
    <w:rsid w:val="009F6CD1"/>
    <w:rsid w:val="00A029D8"/>
    <w:rsid w:val="00A12D37"/>
    <w:rsid w:val="00A41331"/>
    <w:rsid w:val="00AD651D"/>
    <w:rsid w:val="00B314B5"/>
    <w:rsid w:val="00B66C50"/>
    <w:rsid w:val="00BC55B2"/>
    <w:rsid w:val="00C17E4C"/>
    <w:rsid w:val="00C23464"/>
    <w:rsid w:val="00C2565E"/>
    <w:rsid w:val="00C5630E"/>
    <w:rsid w:val="00C868DD"/>
    <w:rsid w:val="00CB6C3A"/>
    <w:rsid w:val="00CE4980"/>
    <w:rsid w:val="00D113DC"/>
    <w:rsid w:val="00D71E31"/>
    <w:rsid w:val="00DD4542"/>
    <w:rsid w:val="00E16167"/>
    <w:rsid w:val="00E33C61"/>
    <w:rsid w:val="00E54E87"/>
    <w:rsid w:val="00ED6EC4"/>
    <w:rsid w:val="00F156CC"/>
    <w:rsid w:val="00F40CE1"/>
    <w:rsid w:val="00F7311B"/>
    <w:rsid w:val="00FB1905"/>
    <w:rsid w:val="00FC2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C4"/>
  </w:style>
  <w:style w:type="paragraph" w:styleId="1">
    <w:name w:val="heading 1"/>
    <w:basedOn w:val="a"/>
    <w:next w:val="a0"/>
    <w:link w:val="10"/>
    <w:qFormat/>
    <w:rsid w:val="003A705C"/>
    <w:pPr>
      <w:keepNext/>
      <w:tabs>
        <w:tab w:val="num" w:pos="0"/>
      </w:tabs>
      <w:suppressAutoHyphens/>
      <w:spacing w:before="240" w:after="120" w:line="240" w:lineRule="auto"/>
      <w:outlineLvl w:val="0"/>
    </w:pPr>
    <w:rPr>
      <w:rFonts w:ascii="Liberation Serif" w:eastAsia="Tahoma" w:hAnsi="Liberation Serif" w:cs="Noto Sans Devanagari"/>
      <w:b/>
      <w:bCs/>
      <w:kern w:val="2"/>
      <w:sz w:val="48"/>
      <w:szCs w:val="4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A705C"/>
    <w:rPr>
      <w:rFonts w:ascii="Liberation Serif" w:eastAsia="Tahoma" w:hAnsi="Liberation Serif" w:cs="Noto Sans Devanagari"/>
      <w:b/>
      <w:bCs/>
      <w:kern w:val="2"/>
      <w:sz w:val="48"/>
      <w:szCs w:val="48"/>
      <w:lang w:eastAsia="zh-CN" w:bidi="hi-IN"/>
    </w:rPr>
  </w:style>
  <w:style w:type="paragraph" w:styleId="a0">
    <w:name w:val="Body Text"/>
    <w:basedOn w:val="a"/>
    <w:link w:val="a4"/>
    <w:uiPriority w:val="99"/>
    <w:semiHidden/>
    <w:unhideWhenUsed/>
    <w:rsid w:val="003A705C"/>
    <w:pPr>
      <w:spacing w:after="120"/>
    </w:pPr>
  </w:style>
  <w:style w:type="character" w:customStyle="1" w:styleId="a4">
    <w:name w:val="Основной текст Знак"/>
    <w:basedOn w:val="a1"/>
    <w:link w:val="a0"/>
    <w:uiPriority w:val="99"/>
    <w:semiHidden/>
    <w:rsid w:val="003A705C"/>
  </w:style>
  <w:style w:type="character" w:styleId="a5">
    <w:name w:val="Hyperlink"/>
    <w:basedOn w:val="a1"/>
    <w:uiPriority w:val="99"/>
    <w:unhideWhenUsed/>
    <w:rsid w:val="003A705C"/>
    <w:rPr>
      <w:color w:val="0000FF"/>
      <w:u w:val="single"/>
    </w:rPr>
  </w:style>
  <w:style w:type="paragraph" w:customStyle="1" w:styleId="ConsPlusNormal">
    <w:name w:val="ConsPlusNormal"/>
    <w:rsid w:val="00305668"/>
    <w:pPr>
      <w:widowControl w:val="0"/>
      <w:suppressAutoHyphens/>
      <w:spacing w:after="0" w:line="240" w:lineRule="auto"/>
    </w:pPr>
    <w:rPr>
      <w:rFonts w:ascii="Arial" w:eastAsia="Times New Roman" w:hAnsi="Arial" w:cs="Arial"/>
      <w:kern w:val="2"/>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5." TargetMode="External"/><Relationship Id="rId13" Type="http://schemas.openxmlformats.org/officeDocument/2006/relationships/hyperlink" Target="2)" TargetMode="External"/><Relationship Id="rId18" Type="http://schemas.openxmlformats.org/officeDocument/2006/relationships/hyperlink" Target="7." TargetMode="External"/><Relationship Id="rId26" Type="http://schemas.openxmlformats.org/officeDocument/2006/relationships/hyperlink" Target="&#1075;)" TargetMode="External"/><Relationship Id="rId39" Type="http://schemas.openxmlformats.org/officeDocument/2006/relationships/hyperlink" Target="https://login.consultant.ru/link/?req=doc&amp;base=LAW&amp;n=450750&amp;date=10.08.2023&amp;dst=173676&amp;field=134" TargetMode="External"/><Relationship Id="rId3" Type="http://schemas.openxmlformats.org/officeDocument/2006/relationships/settings" Target="settings.xml"/><Relationship Id="rId21" Type="http://schemas.openxmlformats.org/officeDocument/2006/relationships/hyperlink" Target="7." TargetMode="External"/><Relationship Id="rId34" Type="http://schemas.openxmlformats.org/officeDocument/2006/relationships/hyperlink" Target="28." TargetMode="External"/><Relationship Id="rId42" Type="http://schemas.openxmlformats.org/officeDocument/2006/relationships/hyperlink" Target="https://login.consultant.ru/link/?req=doc&amp;base=LAW&amp;n=432230&amp;date=10.08.2023&amp;dst=3722&amp;field=134" TargetMode="External"/><Relationship Id="rId7" Type="http://schemas.openxmlformats.org/officeDocument/2006/relationships/hyperlink" Target="https://mcx73.ru/activity/consumer-cooperation/" TargetMode="External"/><Relationship Id="rId12" Type="http://schemas.openxmlformats.org/officeDocument/2006/relationships/hyperlink" Target="https://login.consultant.ru/link/?req=doc&amp;base=LAW&amp;n=430184&amp;date=10.08.2023&amp;dst=100009&amp;field=134" TargetMode="External"/><Relationship Id="rId17" Type="http://schemas.openxmlformats.org/officeDocument/2006/relationships/hyperlink" Target="7." TargetMode="External"/><Relationship Id="rId25" Type="http://schemas.openxmlformats.org/officeDocument/2006/relationships/hyperlink" Target="&#1073;)" TargetMode="External"/><Relationship Id="rId33" Type="http://schemas.openxmlformats.org/officeDocument/2006/relationships/hyperlink" Target="25." TargetMode="External"/><Relationship Id="rId38" Type="http://schemas.openxmlformats.org/officeDocument/2006/relationships/hyperlink" Target="https://login.consultant.ru/link/?req=doc&amp;base=LAW&amp;n=432230&amp;date=10.08.2023&amp;dst=3722&amp;field=134" TargetMode="External"/><Relationship Id="rId2" Type="http://schemas.openxmlformats.org/officeDocument/2006/relationships/styles" Target="styles.xml"/><Relationship Id="rId16" Type="http://schemas.openxmlformats.org/officeDocument/2006/relationships/hyperlink" Target="https://login.consultant.ru/link/?req=doc&amp;base=RLAW076&amp;n=70593&amp;date=10.08.2023&amp;dst=100068&amp;field=134" TargetMode="External"/><Relationship Id="rId20" Type="http://schemas.openxmlformats.org/officeDocument/2006/relationships/hyperlink" Target="7." TargetMode="External"/><Relationship Id="rId29" Type="http://schemas.openxmlformats.org/officeDocument/2006/relationships/hyperlink" Target="3)" TargetMode="External"/><Relationship Id="rId41" Type="http://schemas.openxmlformats.org/officeDocument/2006/relationships/hyperlink" Target="https://login.consultant.ru/link/?req=doc&amp;base=LAW&amp;n=432230&amp;date=10.08.2023&amp;dst=3704&amp;field=134" TargetMode="External"/><Relationship Id="rId1" Type="http://schemas.openxmlformats.org/officeDocument/2006/relationships/customXml" Target="../customXml/item1.xml"/><Relationship Id="rId6" Type="http://schemas.openxmlformats.org/officeDocument/2006/relationships/hyperlink" Target="http://budget.gov.ru/epbs/faces/page_home?_adf.ctrl-state=187om49qn0_4&amp;regionId=73" TargetMode="External"/><Relationship Id="rId11" Type="http://schemas.openxmlformats.org/officeDocument/2006/relationships/hyperlink" Target="https://login.consultant.ru/link/?req=doc&amp;base=LAW&amp;n=450750&amp;date=10.08.2023&amp;dst=173676&amp;field=134" TargetMode="External"/><Relationship Id="rId24" Type="http://schemas.openxmlformats.org/officeDocument/2006/relationships/hyperlink" Target="11." TargetMode="External"/><Relationship Id="rId32" Type="http://schemas.openxmlformats.org/officeDocument/2006/relationships/hyperlink" Target="21." TargetMode="External"/><Relationship Id="rId37" Type="http://schemas.openxmlformats.org/officeDocument/2006/relationships/hyperlink" Target="https://login.consultant.ru/link/?req=doc&amp;base=LAW&amp;n=432230&amp;date=10.08.2023&amp;dst=3704&amp;field=134" TargetMode="External"/><Relationship Id="rId40" Type="http://schemas.openxmlformats.org/officeDocument/2006/relationships/hyperlink" Target="https://login.consultant.ru/link/?req=doc&amp;base=LAW&amp;n=450750&amp;date=10.08.2023&amp;dst=82117&amp;field=134" TargetMode="External"/><Relationship Id="rId5" Type="http://schemas.openxmlformats.org/officeDocument/2006/relationships/hyperlink" Target="https://mcx73.ru" TargetMode="External"/><Relationship Id="rId15" Type="http://schemas.openxmlformats.org/officeDocument/2006/relationships/hyperlink" Target="https://login.consultant.ru/link/?req=doc&amp;base=LAW&amp;n=450750&amp;date=10.08.2023&amp;dst=173676&amp;field=134" TargetMode="External"/><Relationship Id="rId23" Type="http://schemas.openxmlformats.org/officeDocument/2006/relationships/hyperlink" Target="7." TargetMode="External"/><Relationship Id="rId28" Type="http://schemas.openxmlformats.org/officeDocument/2006/relationships/hyperlink" Target="1)" TargetMode="External"/><Relationship Id="rId36" Type="http://schemas.openxmlformats.org/officeDocument/2006/relationships/hyperlink" Target="26." TargetMode="External"/><Relationship Id="rId10" Type="http://schemas.openxmlformats.org/officeDocument/2006/relationships/hyperlink" Target="https://login.consultant.ru/link/?req=doc&amp;base=LAW&amp;n=450750&amp;date=10.08.2023&amp;dst=173671&amp;field=134" TargetMode="External"/><Relationship Id="rId19" Type="http://schemas.openxmlformats.org/officeDocument/2006/relationships/hyperlink" Target="7." TargetMode="External"/><Relationship Id="rId31" Type="http://schemas.openxmlformats.org/officeDocument/2006/relationships/hyperlink" Target="1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5." TargetMode="External"/><Relationship Id="rId14" Type="http://schemas.openxmlformats.org/officeDocument/2006/relationships/hyperlink" Target="16)" TargetMode="External"/><Relationship Id="rId22" Type="http://schemas.openxmlformats.org/officeDocument/2006/relationships/hyperlink" Target="7." TargetMode="External"/><Relationship Id="rId27" Type="http://schemas.openxmlformats.org/officeDocument/2006/relationships/hyperlink" Target="18." TargetMode="External"/><Relationship Id="rId30" Type="http://schemas.openxmlformats.org/officeDocument/2006/relationships/hyperlink" Target="https://login.consultant.ru/link/?req=doc&amp;base=LAW&amp;n=450750&amp;date=10.08.2023&amp;dst=173676&amp;field=134" TargetMode="External"/><Relationship Id="rId35" Type="http://schemas.openxmlformats.org/officeDocument/2006/relationships/hyperlink" Target="https://login.consultant.ru/link/?req=doc&amp;base=RLAW076&amp;n=69230&amp;date=10.08.2023&amp;dst=100009&amp;field=1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E7DF5-6752-4115-BE8D-7ED1303B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7279</Words>
  <Characters>41496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2021-06-24T06:43:00Z</cp:lastPrinted>
  <dcterms:created xsi:type="dcterms:W3CDTF">2022-03-11T12:27:00Z</dcterms:created>
  <dcterms:modified xsi:type="dcterms:W3CDTF">2023-08-18T12:46:00Z</dcterms:modified>
</cp:coreProperties>
</file>